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B223C" w14:textId="77777777" w:rsidR="009B0B82" w:rsidRDefault="009B0B82" w:rsidP="00E24955">
      <w:pPr>
        <w:pStyle w:val="Nzev"/>
      </w:pPr>
      <w:bookmarkStart w:id="0" w:name="Zasady"/>
      <w:r>
        <w:t>ZÁSADY ZPRACOVÁNÍ OSOBNÍCH ÚDAJŮ</w:t>
      </w:r>
    </w:p>
    <w:p w14:paraId="347D0BB9" w14:textId="5954906B" w:rsidR="009B0B82" w:rsidRDefault="009B0B82" w:rsidP="00E24955">
      <w:pPr>
        <w:pStyle w:val="AnNormal"/>
      </w:pPr>
      <w:bookmarkStart w:id="1" w:name="_Toc514250728"/>
      <w:bookmarkStart w:id="2" w:name="_Toc514655406"/>
      <w:bookmarkStart w:id="3" w:name="_Toc514655520"/>
      <w:bookmarkEnd w:id="0"/>
      <w:r>
        <w:t xml:space="preserve">V rámci tohoto dokumentu naleznete informace týkající se zpracování osobních údajů, které </w:t>
      </w:r>
      <w:r w:rsidR="0021308B">
        <w:t>nadační fond</w:t>
      </w:r>
      <w:r>
        <w:t xml:space="preserve"> </w:t>
      </w:r>
      <w:r w:rsidR="0021308B">
        <w:t>Cesta talentu</w:t>
      </w:r>
      <w:r>
        <w:rPr>
          <w:b/>
        </w:rPr>
        <w:t xml:space="preserve">, </w:t>
      </w:r>
      <w:r>
        <w:t xml:space="preserve">se sídlem </w:t>
      </w:r>
      <w:r w:rsidR="0021308B" w:rsidRPr="00B511A2">
        <w:t>Mladé Buky, č.p. 382</w:t>
      </w:r>
      <w:r w:rsidRPr="00B511A2">
        <w:t>,</w:t>
      </w:r>
      <w:r w:rsidR="00B511A2" w:rsidRPr="00B511A2">
        <w:t xml:space="preserve"> 542 23</w:t>
      </w:r>
      <w:r w:rsidRPr="00B511A2">
        <w:t xml:space="preserve"> IČO: </w:t>
      </w:r>
      <w:r w:rsidR="0021308B" w:rsidRPr="00B511A2">
        <w:t>039 09 573</w:t>
      </w:r>
      <w:r w:rsidRPr="009B0B82">
        <w:rPr>
          <w:color w:val="808080" w:themeColor="background1" w:themeShade="80"/>
        </w:rPr>
        <w:t xml:space="preserve"> </w:t>
      </w:r>
      <w:r>
        <w:t>(dále jen „</w:t>
      </w:r>
      <w:r w:rsidR="0021308B" w:rsidRPr="00920B61">
        <w:rPr>
          <w:b/>
        </w:rPr>
        <w:t>Cesta talentu</w:t>
      </w:r>
      <w:r>
        <w:t>“) o Vás, jakožto o subjektu údajů zpracovává (dále jen „</w:t>
      </w:r>
      <w:r w:rsidRPr="006D555E">
        <w:rPr>
          <w:b/>
        </w:rPr>
        <w:t>Vy</w:t>
      </w:r>
      <w:r>
        <w:t>“).</w:t>
      </w:r>
      <w:bookmarkEnd w:id="1"/>
      <w:bookmarkEnd w:id="2"/>
      <w:bookmarkEnd w:id="3"/>
      <w:r w:rsidR="007B5C06">
        <w:t xml:space="preserve"> Subjektem údajů jste v případě, že </w:t>
      </w:r>
      <w:r w:rsidR="00166710">
        <w:t>jste</w:t>
      </w:r>
      <w:r w:rsidR="0021308B">
        <w:t xml:space="preserve"> </w:t>
      </w:r>
      <w:r w:rsidR="00E111B5">
        <w:t>uchazeč</w:t>
      </w:r>
      <w:r w:rsidR="00166710">
        <w:t>em</w:t>
      </w:r>
      <w:r w:rsidR="00E111B5">
        <w:t xml:space="preserve"> </w:t>
      </w:r>
      <w:r w:rsidR="0021308B">
        <w:t>o podporu</w:t>
      </w:r>
      <w:r w:rsidR="00F06460">
        <w:t>,</w:t>
      </w:r>
      <w:r w:rsidR="00166710">
        <w:t xml:space="preserve"> jeho zákonným zástupcem,</w:t>
      </w:r>
      <w:r w:rsidR="00E111B5">
        <w:t xml:space="preserve"> svěřencem </w:t>
      </w:r>
      <w:r w:rsidR="00F06460">
        <w:t xml:space="preserve">Cesty talentu, </w:t>
      </w:r>
      <w:r w:rsidR="0021308B">
        <w:t>nebo se rozhodnete poskytnout nadačnímu fondu dar či jej jinak kontaktujete.</w:t>
      </w:r>
    </w:p>
    <w:p w14:paraId="3C378D53" w14:textId="7E7B9517" w:rsidR="009B0B82" w:rsidRDefault="009B0B82" w:rsidP="00E24955">
      <w:pPr>
        <w:pStyle w:val="AnNormal"/>
      </w:pPr>
      <w:bookmarkStart w:id="4" w:name="_Toc514250729"/>
      <w:bookmarkStart w:id="5" w:name="_Toc514655407"/>
      <w:bookmarkStart w:id="6" w:name="_Toc514655521"/>
      <w:r>
        <w:t xml:space="preserve">Tyto zásady Vám poskytují informace o tom, za jakými účely </w:t>
      </w:r>
      <w:r w:rsidR="0021308B" w:rsidRPr="00E24955">
        <w:rPr>
          <w:bCs/>
        </w:rPr>
        <w:t>Cesta talentu</w:t>
      </w:r>
      <w:r>
        <w:t xml:space="preserve"> zpracovává Vaše osobní údaje, v jakém rozsahu jsou Vaše osobní údaje zpracovávány (tzn. jaké kategorie údajů jsou zpracovávány), na jakém právním důvodu zakládá </w:t>
      </w:r>
      <w:r w:rsidR="007B5C06">
        <w:t>své</w:t>
      </w:r>
      <w:r>
        <w:t xml:space="preserve"> právo Vaše údaje zpracovávat (plnění smlouvy, oprávněný zájem, plnění právní povinnosti, souhlas, jiný) a po jakou dobu </w:t>
      </w:r>
      <w:bookmarkEnd w:id="4"/>
      <w:r w:rsidR="007B5C06">
        <w:t>je oprávněna</w:t>
      </w:r>
      <w:r>
        <w:t xml:space="preserve"> je zpracovávat.</w:t>
      </w:r>
      <w:bookmarkEnd w:id="5"/>
      <w:bookmarkEnd w:id="6"/>
    </w:p>
    <w:p w14:paraId="3A35902E" w14:textId="2460968A" w:rsidR="009B0B82" w:rsidRDefault="009B0B82" w:rsidP="00E24955">
      <w:pPr>
        <w:pStyle w:val="AnNormal"/>
      </w:pPr>
      <w:bookmarkStart w:id="7" w:name="_Toc514250730"/>
      <w:bookmarkStart w:id="8" w:name="_Toc514655408"/>
      <w:bookmarkStart w:id="9" w:name="_Toc514655522"/>
      <w:r>
        <w:t xml:space="preserve">Tyto zásady dále obsahují informace o tom, jaká Vám náleží ve vztahu ke zpracování Vašich osobních údajů práva a jakým způsobem je vůči </w:t>
      </w:r>
      <w:r w:rsidR="0021308B" w:rsidRPr="00E24955">
        <w:rPr>
          <w:bCs/>
        </w:rPr>
        <w:t>Cestě talentu</w:t>
      </w:r>
      <w:r>
        <w:t xml:space="preserve"> můžete uplatnit.</w:t>
      </w:r>
      <w:bookmarkEnd w:id="7"/>
      <w:bookmarkEnd w:id="8"/>
      <w:bookmarkEnd w:id="9"/>
    </w:p>
    <w:p w14:paraId="0D78B910" w14:textId="77777777" w:rsidR="009B0B82" w:rsidRDefault="009B0B82" w:rsidP="009A4E03">
      <w:pPr>
        <w:pStyle w:val="SML1"/>
        <w:numPr>
          <w:ilvl w:val="0"/>
          <w:numId w:val="38"/>
        </w:numPr>
        <w:ind w:left="709" w:hanging="709"/>
      </w:pPr>
      <w:bookmarkStart w:id="10" w:name="_Toc514655524"/>
      <w:r>
        <w:t>Zpracování osobních údajů</w:t>
      </w:r>
    </w:p>
    <w:p w14:paraId="6B605E3F" w14:textId="013C4268" w:rsidR="009B0B82" w:rsidRPr="00270357" w:rsidRDefault="009B0B82" w:rsidP="00E24955">
      <w:pPr>
        <w:pStyle w:val="AnNormal"/>
      </w:pPr>
      <w:bookmarkStart w:id="11" w:name="_Toc514655525"/>
      <w:bookmarkEnd w:id="10"/>
      <w:r w:rsidRPr="00270357">
        <w:t xml:space="preserve">Za různými účely o Vás </w:t>
      </w:r>
      <w:r w:rsidR="0021308B" w:rsidRPr="00E24955">
        <w:rPr>
          <w:bCs/>
        </w:rPr>
        <w:t>Cesta talentu</w:t>
      </w:r>
      <w:r w:rsidR="0021308B">
        <w:t xml:space="preserve"> </w:t>
      </w:r>
      <w:r w:rsidR="00B55D41">
        <w:t xml:space="preserve">zpracovává </w:t>
      </w:r>
      <w:r w:rsidRPr="00270357">
        <w:t>různé kategorie osobních údajů. Jde</w:t>
      </w:r>
      <w:r w:rsidR="009314F7">
        <w:t> </w:t>
      </w:r>
      <w:r w:rsidRPr="00270357">
        <w:t>konkrétně o tyto kategorie:</w:t>
      </w:r>
      <w:bookmarkEnd w:id="11"/>
    </w:p>
    <w:p w14:paraId="6B0C8302" w14:textId="2A04C8A4" w:rsidR="009B0B82" w:rsidRDefault="00A87B95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>
        <w:rPr>
          <w:i/>
        </w:rPr>
        <w:t>i</w:t>
      </w:r>
      <w:r w:rsidR="009B0B82" w:rsidRPr="00047BE8">
        <w:rPr>
          <w:i/>
        </w:rPr>
        <w:t>dentifikační údaje</w:t>
      </w:r>
      <w:r w:rsidR="009B0B82">
        <w:t xml:space="preserve"> (např.  jméno, příjmení, </w:t>
      </w:r>
      <w:r w:rsidR="00D47F8E">
        <w:t>věk</w:t>
      </w:r>
      <w:r w:rsidR="009B0B82">
        <w:t>)</w:t>
      </w:r>
      <w:r w:rsidR="00166710">
        <w:t>;</w:t>
      </w:r>
    </w:p>
    <w:p w14:paraId="5A0AC1C3" w14:textId="1492096E" w:rsidR="009B0B82" w:rsidRDefault="009B0B82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 w:rsidRPr="00047BE8">
        <w:rPr>
          <w:i/>
        </w:rPr>
        <w:t>kontaktní údaje</w:t>
      </w:r>
      <w:r>
        <w:t xml:space="preserve"> (např. e-mailová adresa, telefonní číslo)</w:t>
      </w:r>
      <w:r w:rsidR="00166710">
        <w:t>;</w:t>
      </w:r>
    </w:p>
    <w:p w14:paraId="69B82E2E" w14:textId="7B852A3F" w:rsidR="009B0B82" w:rsidRDefault="009B0B82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 w:rsidRPr="00047BE8">
        <w:rPr>
          <w:i/>
        </w:rPr>
        <w:t>adresní údaje</w:t>
      </w:r>
      <w:r>
        <w:t xml:space="preserve"> (např. adresa trvalého bydliště, doručovací adresa)</w:t>
      </w:r>
      <w:r w:rsidR="00166710">
        <w:t>;</w:t>
      </w:r>
    </w:p>
    <w:p w14:paraId="0C455C32" w14:textId="1C3532F0" w:rsidR="00A87B95" w:rsidRPr="005D3665" w:rsidRDefault="00A87B95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>
        <w:rPr>
          <w:i/>
        </w:rPr>
        <w:t xml:space="preserve">informace o povaze činnosti </w:t>
      </w:r>
      <w:r w:rsidR="00D32EF0">
        <w:rPr>
          <w:i/>
        </w:rPr>
        <w:t xml:space="preserve">uchazeče </w:t>
      </w:r>
      <w:r w:rsidRPr="00A87B95">
        <w:rPr>
          <w:iCs/>
        </w:rPr>
        <w:t>(</w:t>
      </w:r>
      <w:r w:rsidR="00F06460">
        <w:rPr>
          <w:iCs/>
        </w:rPr>
        <w:t xml:space="preserve">např. </w:t>
      </w:r>
      <w:r w:rsidRPr="00A87B95">
        <w:rPr>
          <w:iCs/>
        </w:rPr>
        <w:t>hra na nástroj, tanec atd.)</w:t>
      </w:r>
      <w:r w:rsidR="00166710">
        <w:rPr>
          <w:iCs/>
        </w:rPr>
        <w:t>;</w:t>
      </w:r>
    </w:p>
    <w:p w14:paraId="4FE17E8A" w14:textId="6590AD80" w:rsidR="00BF1F27" w:rsidRPr="00BF1F27" w:rsidRDefault="00BF1F27" w:rsidP="00E24955">
      <w:pPr>
        <w:pStyle w:val="Odstavecseseznamem"/>
        <w:numPr>
          <w:ilvl w:val="0"/>
          <w:numId w:val="13"/>
        </w:numPr>
        <w:rPr>
          <w:rFonts w:asciiTheme="minorHAnsi" w:hAnsiTheme="minorHAnsi" w:cstheme="minorBidi"/>
          <w:sz w:val="22"/>
        </w:rPr>
      </w:pPr>
      <w:r w:rsidRPr="00BF1F27">
        <w:rPr>
          <w:rFonts w:asciiTheme="minorHAnsi" w:hAnsiTheme="minorHAnsi" w:cstheme="minorBidi"/>
          <w:i/>
          <w:iCs/>
          <w:sz w:val="22"/>
        </w:rPr>
        <w:t>údaje nezbytné pro realizaci platebního styku a zaúčtování plateb</w:t>
      </w:r>
      <w:r w:rsidRPr="00BF1F27">
        <w:rPr>
          <w:rFonts w:asciiTheme="minorHAnsi" w:hAnsiTheme="minorHAnsi" w:cstheme="minorBidi"/>
          <w:sz w:val="22"/>
        </w:rPr>
        <w:t xml:space="preserve"> (např. číslo účtu, kód banky, IBAN, SWIFT</w:t>
      </w:r>
      <w:r>
        <w:rPr>
          <w:rFonts w:asciiTheme="minorHAnsi" w:hAnsiTheme="minorHAnsi" w:cstheme="minorBidi"/>
          <w:sz w:val="22"/>
        </w:rPr>
        <w:t>, v případě poskytnutí daru</w:t>
      </w:r>
      <w:r w:rsidRPr="00BF1F27">
        <w:rPr>
          <w:rFonts w:asciiTheme="minorHAnsi" w:hAnsiTheme="minorHAnsi" w:cstheme="minorBidi"/>
          <w:sz w:val="22"/>
        </w:rPr>
        <w:t>)</w:t>
      </w:r>
      <w:r w:rsidR="00166710">
        <w:rPr>
          <w:rFonts w:asciiTheme="minorHAnsi" w:hAnsiTheme="minorHAnsi" w:cstheme="minorBidi"/>
          <w:sz w:val="22"/>
        </w:rPr>
        <w:t>;</w:t>
      </w:r>
    </w:p>
    <w:p w14:paraId="7556ED04" w14:textId="3FEFE167" w:rsidR="009B0B82" w:rsidRDefault="009B0B82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 w:rsidRPr="00047BE8">
        <w:rPr>
          <w:i/>
        </w:rPr>
        <w:t xml:space="preserve">informace o </w:t>
      </w:r>
      <w:r w:rsidR="00A87B95">
        <w:rPr>
          <w:i/>
        </w:rPr>
        <w:t xml:space="preserve">školském zařízení, které </w:t>
      </w:r>
      <w:r w:rsidR="00D32EF0">
        <w:rPr>
          <w:i/>
        </w:rPr>
        <w:t xml:space="preserve">uchazeč </w:t>
      </w:r>
      <w:r w:rsidR="00BF1F27">
        <w:rPr>
          <w:i/>
        </w:rPr>
        <w:t xml:space="preserve">o podporu </w:t>
      </w:r>
      <w:r w:rsidR="00A87B95">
        <w:rPr>
          <w:i/>
        </w:rPr>
        <w:t xml:space="preserve">navštěvuje </w:t>
      </w:r>
      <w:r w:rsidR="00A87B95">
        <w:rPr>
          <w:iCs/>
        </w:rPr>
        <w:t>(</w:t>
      </w:r>
      <w:r w:rsidR="00F06460">
        <w:rPr>
          <w:iCs/>
        </w:rPr>
        <w:t xml:space="preserve">např. </w:t>
      </w:r>
      <w:r w:rsidR="00A87B95">
        <w:rPr>
          <w:iCs/>
        </w:rPr>
        <w:t>ZŠ, ZUŠ)</w:t>
      </w:r>
      <w:r w:rsidR="00166710">
        <w:rPr>
          <w:iCs/>
        </w:rPr>
        <w:t>;</w:t>
      </w:r>
    </w:p>
    <w:p w14:paraId="0073FA73" w14:textId="70A6F971" w:rsidR="00D34BEC" w:rsidRPr="00A87B95" w:rsidRDefault="00D34BEC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>
        <w:rPr>
          <w:i/>
        </w:rPr>
        <w:t xml:space="preserve">informace o </w:t>
      </w:r>
      <w:r w:rsidR="00A87B95">
        <w:rPr>
          <w:i/>
        </w:rPr>
        <w:t xml:space="preserve">kroužku, které </w:t>
      </w:r>
      <w:r w:rsidR="00D32EF0">
        <w:rPr>
          <w:i/>
        </w:rPr>
        <w:t xml:space="preserve">uchazeč </w:t>
      </w:r>
      <w:r w:rsidR="00BF1F27">
        <w:rPr>
          <w:i/>
        </w:rPr>
        <w:t xml:space="preserve">o podporu </w:t>
      </w:r>
      <w:r w:rsidR="00A87B95">
        <w:rPr>
          <w:i/>
        </w:rPr>
        <w:t>navštěvuje</w:t>
      </w:r>
      <w:r w:rsidR="00F06460">
        <w:rPr>
          <w:i/>
        </w:rPr>
        <w:t xml:space="preserve"> </w:t>
      </w:r>
      <w:r w:rsidR="00F06460">
        <w:rPr>
          <w:iCs/>
          <w:sz w:val="24"/>
          <w:szCs w:val="24"/>
        </w:rPr>
        <w:t>(</w:t>
      </w:r>
      <w:r w:rsidR="00F06460" w:rsidRPr="00F06460">
        <w:rPr>
          <w:iCs/>
        </w:rPr>
        <w:t xml:space="preserve">např. </w:t>
      </w:r>
      <w:r w:rsidR="00F06460">
        <w:rPr>
          <w:iCs/>
        </w:rPr>
        <w:t>keramika, lukostřelba)</w:t>
      </w:r>
      <w:r w:rsidR="00166710">
        <w:rPr>
          <w:iCs/>
        </w:rPr>
        <w:t>;</w:t>
      </w:r>
    </w:p>
    <w:p w14:paraId="2A9482A9" w14:textId="50BC59C3" w:rsidR="00A87B95" w:rsidRDefault="00A87B95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 w:rsidRPr="00A87B95">
        <w:rPr>
          <w:i/>
          <w:iCs/>
        </w:rPr>
        <w:t xml:space="preserve">informace o dosažených výsledcích </w:t>
      </w:r>
      <w:r w:rsidR="00D32EF0">
        <w:rPr>
          <w:i/>
          <w:iCs/>
        </w:rPr>
        <w:t>uchazeče</w:t>
      </w:r>
      <w:r w:rsidR="00D32EF0" w:rsidRPr="00A87B95">
        <w:rPr>
          <w:i/>
          <w:iCs/>
        </w:rPr>
        <w:t xml:space="preserve"> </w:t>
      </w:r>
      <w:r w:rsidRPr="00A87B95">
        <w:rPr>
          <w:i/>
          <w:iCs/>
        </w:rPr>
        <w:t>o podporu</w:t>
      </w:r>
      <w:r>
        <w:t xml:space="preserve"> (</w:t>
      </w:r>
      <w:r w:rsidR="00F06460">
        <w:t xml:space="preserve">např. </w:t>
      </w:r>
      <w:r>
        <w:t>soutěže, závody, ocenění)</w:t>
      </w:r>
      <w:r w:rsidR="00166710">
        <w:t>;</w:t>
      </w:r>
    </w:p>
    <w:p w14:paraId="698CE381" w14:textId="64CC7577" w:rsidR="00A87B95" w:rsidRDefault="00A87B95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>
        <w:rPr>
          <w:i/>
          <w:iCs/>
        </w:rPr>
        <w:t>informace o vztahu zákonného zástupce k </w:t>
      </w:r>
      <w:r w:rsidR="00D32EF0">
        <w:rPr>
          <w:i/>
          <w:iCs/>
        </w:rPr>
        <w:t>uchazeč</w:t>
      </w:r>
      <w:r>
        <w:rPr>
          <w:i/>
          <w:iCs/>
        </w:rPr>
        <w:t xml:space="preserve">i </w:t>
      </w:r>
      <w:r w:rsidRPr="00A87B95">
        <w:t>(</w:t>
      </w:r>
      <w:r w:rsidR="00F06460">
        <w:t xml:space="preserve">např. </w:t>
      </w:r>
      <w:r w:rsidRPr="00A87B95">
        <w:t>rodič, prarodič, poručník)</w:t>
      </w:r>
      <w:r w:rsidR="00166710">
        <w:t>;</w:t>
      </w:r>
    </w:p>
    <w:p w14:paraId="2A4FF599" w14:textId="12C33817" w:rsidR="005A5A15" w:rsidRPr="00CC38E0" w:rsidRDefault="005A5A15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 w:rsidRPr="00CC38E0">
        <w:rPr>
          <w:i/>
          <w:iCs/>
        </w:rPr>
        <w:t>fotografie</w:t>
      </w:r>
      <w:r w:rsidR="00AB0C11" w:rsidRPr="00CC38E0">
        <w:rPr>
          <w:i/>
          <w:iCs/>
        </w:rPr>
        <w:t xml:space="preserve"> </w:t>
      </w:r>
      <w:r w:rsidR="00F06460">
        <w:rPr>
          <w:i/>
          <w:iCs/>
        </w:rPr>
        <w:t>svěřence</w:t>
      </w:r>
      <w:r w:rsidR="00166710">
        <w:rPr>
          <w:i/>
          <w:iCs/>
        </w:rPr>
        <w:t>;</w:t>
      </w:r>
    </w:p>
    <w:p w14:paraId="333F92B4" w14:textId="2EA4FDBF" w:rsidR="00AB0C11" w:rsidRPr="00CC38E0" w:rsidRDefault="00AB0C11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 w:rsidRPr="00CC38E0">
        <w:rPr>
          <w:i/>
          <w:iCs/>
        </w:rPr>
        <w:t xml:space="preserve">osobní informace </w:t>
      </w:r>
      <w:r w:rsidR="00F06460">
        <w:rPr>
          <w:i/>
          <w:iCs/>
        </w:rPr>
        <w:t>svěřence</w:t>
      </w:r>
      <w:r w:rsidRPr="00CC38E0">
        <w:rPr>
          <w:i/>
          <w:iCs/>
        </w:rPr>
        <w:t xml:space="preserve"> </w:t>
      </w:r>
      <w:r w:rsidRPr="00CC38E0">
        <w:t>(</w:t>
      </w:r>
      <w:r w:rsidR="00F06460">
        <w:t>např. popis, čemu se svěřenec věnuje, jiné záliby</w:t>
      </w:r>
      <w:r w:rsidRPr="00CC38E0">
        <w:t>)</w:t>
      </w:r>
      <w:r w:rsidR="00166710">
        <w:t>;</w:t>
      </w:r>
    </w:p>
    <w:p w14:paraId="4A0C90E0" w14:textId="3B7777D0" w:rsidR="00AB0C11" w:rsidRDefault="008635AE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>
        <w:rPr>
          <w:i/>
          <w:iCs/>
        </w:rPr>
        <w:t xml:space="preserve">informace obsažené v </w:t>
      </w:r>
      <w:r w:rsidR="00AB0C11" w:rsidRPr="00CC38E0">
        <w:rPr>
          <w:i/>
          <w:iCs/>
        </w:rPr>
        <w:t>motivační</w:t>
      </w:r>
      <w:r>
        <w:rPr>
          <w:i/>
          <w:iCs/>
        </w:rPr>
        <w:t>m</w:t>
      </w:r>
      <w:r w:rsidR="00AB0C11" w:rsidRPr="00CC38E0">
        <w:rPr>
          <w:i/>
          <w:iCs/>
        </w:rPr>
        <w:t xml:space="preserve"> dopis</w:t>
      </w:r>
      <w:r w:rsidR="00166710">
        <w:rPr>
          <w:i/>
          <w:iCs/>
        </w:rPr>
        <w:t>u</w:t>
      </w:r>
      <w:r w:rsidR="00AB0C11" w:rsidRPr="00CC38E0">
        <w:rPr>
          <w:i/>
          <w:iCs/>
        </w:rPr>
        <w:t xml:space="preserve"> </w:t>
      </w:r>
      <w:r w:rsidRPr="00E24955">
        <w:t>(např. plány do budoucna)</w:t>
      </w:r>
      <w:r w:rsidR="00490D3D">
        <w:t>;</w:t>
      </w:r>
    </w:p>
    <w:p w14:paraId="713C3BC1" w14:textId="05EFF987" w:rsidR="003E6867" w:rsidRDefault="003E6867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>
        <w:rPr>
          <w:i/>
          <w:iCs/>
        </w:rPr>
        <w:t xml:space="preserve">údaje o smlouvě a jejím plnění </w:t>
      </w:r>
      <w:r w:rsidRPr="003E6867">
        <w:t>(např. datum uzavření smlouvy, předání daru);</w:t>
      </w:r>
    </w:p>
    <w:p w14:paraId="77747FBF" w14:textId="7013F5F7" w:rsidR="00490D3D" w:rsidRPr="00CC38E0" w:rsidRDefault="00490D3D" w:rsidP="00E24955">
      <w:pPr>
        <w:pStyle w:val="Bezmezer"/>
        <w:keepNext/>
        <w:keepLines/>
        <w:numPr>
          <w:ilvl w:val="0"/>
          <w:numId w:val="13"/>
        </w:numPr>
        <w:spacing w:before="120"/>
        <w:jc w:val="both"/>
      </w:pPr>
      <w:r>
        <w:rPr>
          <w:i/>
          <w:iCs/>
        </w:rPr>
        <w:t>informace, které jsou obsahem zprávy.</w:t>
      </w:r>
    </w:p>
    <w:p w14:paraId="22CFB043" w14:textId="3E7FF693" w:rsidR="009B0B82" w:rsidRDefault="009B0B82" w:rsidP="00E24955">
      <w:pPr>
        <w:pStyle w:val="AnNormal"/>
      </w:pPr>
      <w:bookmarkStart w:id="12" w:name="_Toc514655412"/>
      <w:bookmarkStart w:id="13" w:name="_Toc514655526"/>
      <w:r>
        <w:lastRenderedPageBreak/>
        <w:t>To, jaké osobní údaje o Vás</w:t>
      </w:r>
      <w:r w:rsidR="00A87B95" w:rsidRPr="00A87B95">
        <w:rPr>
          <w:b/>
        </w:rPr>
        <w:t xml:space="preserve"> </w:t>
      </w:r>
      <w:r w:rsidR="00A87B95" w:rsidRPr="00E24955">
        <w:rPr>
          <w:bCs/>
        </w:rPr>
        <w:t>Cesta talentu</w:t>
      </w:r>
      <w:r w:rsidR="00A87B95">
        <w:t xml:space="preserve"> </w:t>
      </w:r>
      <w:r w:rsidR="00B55D41">
        <w:t>zpracovává</w:t>
      </w:r>
      <w:r>
        <w:t xml:space="preserve">, za jakými účely a jak dlouho, záleží na tom, jak a proč jste </w:t>
      </w:r>
      <w:r w:rsidR="00B55D41">
        <w:t>jí</w:t>
      </w:r>
      <w:r>
        <w:t xml:space="preserve"> své osobní údaje sdělili, případně jak </w:t>
      </w:r>
      <w:r w:rsidR="00B55D41">
        <w:t>je od Vás získala</w:t>
      </w:r>
      <w:r>
        <w:t>. Dále</w:t>
      </w:r>
      <w:r w:rsidR="009314F7">
        <w:t> </w:t>
      </w:r>
      <w:r>
        <w:t>naleznete informace o zpracování Vašich osobních údajů podle toho, v jakém kontextu ke zpracování osobních údajů dochází:</w:t>
      </w:r>
      <w:bookmarkEnd w:id="12"/>
      <w:bookmarkEnd w:id="13"/>
    </w:p>
    <w:p w14:paraId="4E2349A8" w14:textId="14598488" w:rsidR="005A6D10" w:rsidRPr="008C0A83" w:rsidRDefault="005A6D10" w:rsidP="00E24955">
      <w:pPr>
        <w:pStyle w:val="SML11"/>
        <w:keepNext/>
        <w:keepLines/>
        <w:rPr>
          <w:b/>
          <w:bCs w:val="0"/>
        </w:rPr>
      </w:pPr>
      <w:r w:rsidRPr="008C0A83">
        <w:rPr>
          <w:b/>
          <w:bCs w:val="0"/>
        </w:rPr>
        <w:t xml:space="preserve"> </w:t>
      </w:r>
      <w:r w:rsidR="00166710">
        <w:rPr>
          <w:b/>
          <w:bCs w:val="0"/>
        </w:rPr>
        <w:t>Zpracování údajů uchazeče</w:t>
      </w:r>
      <w:r w:rsidRPr="008C0A83">
        <w:rPr>
          <w:b/>
          <w:bCs w:val="0"/>
        </w:rPr>
        <w:t xml:space="preserve"> o podporu </w:t>
      </w:r>
      <w:r w:rsidR="00166710">
        <w:rPr>
          <w:b/>
          <w:bCs w:val="0"/>
        </w:rPr>
        <w:t>C</w:t>
      </w:r>
      <w:r w:rsidRPr="008C0A83">
        <w:rPr>
          <w:b/>
          <w:bCs w:val="0"/>
        </w:rPr>
        <w:t>estou talentu</w:t>
      </w:r>
    </w:p>
    <w:p w14:paraId="071CD8E8" w14:textId="619EE743" w:rsidR="009B0B82" w:rsidRPr="00B8419A" w:rsidRDefault="00166710" w:rsidP="00E24955">
      <w:pPr>
        <w:pStyle w:val="AnNormal"/>
      </w:pPr>
      <w:bookmarkStart w:id="14" w:name="_Toc514655417"/>
      <w:bookmarkStart w:id="15" w:name="_Toc514655531"/>
      <w:r>
        <w:t>P</w:t>
      </w:r>
      <w:r w:rsidR="009B0B82" w:rsidRPr="00B8419A">
        <w:t xml:space="preserve">rostřednictvím </w:t>
      </w:r>
      <w:r w:rsidR="00B8419A" w:rsidRPr="00B8419A">
        <w:t>formuláře</w:t>
      </w:r>
      <w:r w:rsidR="00D041B5" w:rsidRPr="00B8419A">
        <w:t>, kter</w:t>
      </w:r>
      <w:r w:rsidR="00B8419A" w:rsidRPr="00B8419A">
        <w:t xml:space="preserve">ý je k dispozici </w:t>
      </w:r>
      <w:r w:rsidR="00D041B5" w:rsidRPr="00B8419A">
        <w:t xml:space="preserve">na </w:t>
      </w:r>
      <w:r w:rsidR="009B0B82" w:rsidRPr="00B8419A">
        <w:t xml:space="preserve"> </w:t>
      </w:r>
      <w:hyperlink r:id="rId8" w:history="1">
        <w:r w:rsidR="00D041B5" w:rsidRPr="00B8419A">
          <w:rPr>
            <w:rStyle w:val="Hypertextovodkaz"/>
          </w:rPr>
          <w:t>http://www.cestatalentu.cz/cz</w:t>
        </w:r>
      </w:hyperlink>
      <w:r w:rsidR="00D041B5" w:rsidRPr="00B8419A">
        <w:t>, má</w:t>
      </w:r>
      <w:r w:rsidR="00793033">
        <w:t> </w:t>
      </w:r>
      <w:r>
        <w:t>uchazeč</w:t>
      </w:r>
      <w:r w:rsidRPr="00B8419A">
        <w:t xml:space="preserve"> </w:t>
      </w:r>
      <w:r w:rsidR="00D041B5" w:rsidRPr="00B8419A">
        <w:t>možnost vyplnit přihlášku</w:t>
      </w:r>
      <w:r w:rsidR="00B8419A" w:rsidRPr="00B8419A">
        <w:t xml:space="preserve"> k získání podpory.</w:t>
      </w:r>
      <w:r w:rsidR="009B0B82" w:rsidRPr="00B8419A">
        <w:t xml:space="preserve"> V tomto případě </w:t>
      </w:r>
      <w:r w:rsidR="00B8419A" w:rsidRPr="00B8419A">
        <w:t>Cesta talentu</w:t>
      </w:r>
      <w:r w:rsidR="001150AE" w:rsidRPr="00B8419A">
        <w:t xml:space="preserve"> zpracovává</w:t>
      </w:r>
      <w:r w:rsidR="009B0B82" w:rsidRPr="00B8419A">
        <w:t xml:space="preserve"> Vaše osobní údaje v rozsahu, za</w:t>
      </w:r>
      <w:r w:rsidR="009314F7" w:rsidRPr="00B8419A">
        <w:t> </w:t>
      </w:r>
      <w:r w:rsidR="009B0B82" w:rsidRPr="00B8419A">
        <w:t>účelem, po dobu a z oprávnění (právního titulu) uvedených zde:</w:t>
      </w:r>
      <w:bookmarkEnd w:id="14"/>
      <w:bookmarkEnd w:id="15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968"/>
        <w:gridCol w:w="2267"/>
        <w:gridCol w:w="2268"/>
        <w:gridCol w:w="1837"/>
      </w:tblGrid>
      <w:tr w:rsidR="009B0B82" w14:paraId="05FF6B4D" w14:textId="77777777" w:rsidTr="001150AE">
        <w:tc>
          <w:tcPr>
            <w:tcW w:w="1968" w:type="dxa"/>
            <w:shd w:val="clear" w:color="auto" w:fill="D9D9D9" w:themeFill="background1" w:themeFillShade="D9"/>
          </w:tcPr>
          <w:p w14:paraId="78B9EA22" w14:textId="77777777" w:rsidR="009B0B82" w:rsidRPr="00854033" w:rsidRDefault="009B0B82" w:rsidP="003E6867">
            <w:pPr>
              <w:keepNext w:val="0"/>
              <w:ind w:left="0"/>
              <w:rPr>
                <w:b/>
                <w:sz w:val="22"/>
              </w:rPr>
            </w:pPr>
            <w:r w:rsidRPr="00854033">
              <w:rPr>
                <w:b/>
                <w:sz w:val="22"/>
              </w:rPr>
              <w:t>Účel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0F5820DA" w14:textId="77777777" w:rsidR="009B0B82" w:rsidRPr="00854033" w:rsidRDefault="009B0B82" w:rsidP="003E6867">
            <w:pPr>
              <w:keepNext w:val="0"/>
              <w:ind w:left="0"/>
              <w:rPr>
                <w:b/>
                <w:sz w:val="22"/>
              </w:rPr>
            </w:pPr>
            <w:r w:rsidRPr="00854033">
              <w:rPr>
                <w:b/>
                <w:sz w:val="22"/>
              </w:rPr>
              <w:t>Rozsah zpracovávaných informací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F10078" w14:textId="77777777" w:rsidR="009B0B82" w:rsidRPr="00854033" w:rsidRDefault="009B0B82" w:rsidP="003E6867">
            <w:pPr>
              <w:keepNext w:val="0"/>
              <w:ind w:left="0"/>
              <w:rPr>
                <w:b/>
                <w:sz w:val="22"/>
              </w:rPr>
            </w:pPr>
            <w:r w:rsidRPr="00854033">
              <w:rPr>
                <w:b/>
                <w:sz w:val="22"/>
              </w:rPr>
              <w:t>Právní titul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32ABDB0E" w14:textId="77777777" w:rsidR="009B0B82" w:rsidRPr="00854033" w:rsidRDefault="009B0B82" w:rsidP="003E6867">
            <w:pPr>
              <w:keepNext w:val="0"/>
              <w:ind w:left="0"/>
              <w:rPr>
                <w:b/>
                <w:sz w:val="22"/>
              </w:rPr>
            </w:pPr>
            <w:r w:rsidRPr="00854033">
              <w:rPr>
                <w:b/>
                <w:sz w:val="22"/>
              </w:rPr>
              <w:t>Doba zpracování</w:t>
            </w:r>
          </w:p>
        </w:tc>
      </w:tr>
      <w:tr w:rsidR="009B0B82" w14:paraId="0FFFFA13" w14:textId="77777777" w:rsidTr="001150AE">
        <w:tc>
          <w:tcPr>
            <w:tcW w:w="1968" w:type="dxa"/>
          </w:tcPr>
          <w:p w14:paraId="32C419D4" w14:textId="3A53C94E" w:rsidR="009B0B82" w:rsidRPr="00854033" w:rsidRDefault="00F06460" w:rsidP="003E6867">
            <w:pPr>
              <w:keepNext w:val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Vyhodnocení </w:t>
            </w:r>
            <w:r w:rsidR="00616318">
              <w:rPr>
                <w:sz w:val="22"/>
              </w:rPr>
              <w:t xml:space="preserve">přihlášky </w:t>
            </w:r>
            <w:r w:rsidR="00166710">
              <w:rPr>
                <w:sz w:val="22"/>
              </w:rPr>
              <w:t>uchazeče o podporu (</w:t>
            </w:r>
            <w:r w:rsidR="00166710" w:rsidRPr="002C068B">
              <w:rPr>
                <w:b/>
                <w:bCs/>
                <w:sz w:val="22"/>
              </w:rPr>
              <w:t>dítě</w:t>
            </w:r>
            <w:r w:rsidR="00166710">
              <w:rPr>
                <w:sz w:val="22"/>
              </w:rPr>
              <w:t>)</w:t>
            </w:r>
          </w:p>
        </w:tc>
        <w:tc>
          <w:tcPr>
            <w:tcW w:w="2267" w:type="dxa"/>
          </w:tcPr>
          <w:p w14:paraId="281F9DFA" w14:textId="77777777" w:rsidR="009B0B82" w:rsidRPr="00854033" w:rsidRDefault="009B0B82" w:rsidP="003E6867">
            <w:pPr>
              <w:keepNext w:val="0"/>
              <w:ind w:left="0"/>
              <w:rPr>
                <w:sz w:val="22"/>
              </w:rPr>
            </w:pPr>
            <w:r w:rsidRPr="00854033">
              <w:rPr>
                <w:sz w:val="22"/>
              </w:rPr>
              <w:t>Identifikační údaje</w:t>
            </w:r>
          </w:p>
          <w:p w14:paraId="5FFC4FFE" w14:textId="55A0AF63" w:rsidR="009B0B82" w:rsidRDefault="009B0B82" w:rsidP="003E6867">
            <w:pPr>
              <w:keepNext w:val="0"/>
              <w:ind w:left="0"/>
              <w:rPr>
                <w:sz w:val="22"/>
              </w:rPr>
            </w:pPr>
            <w:r w:rsidRPr="00854033">
              <w:rPr>
                <w:sz w:val="22"/>
              </w:rPr>
              <w:t>Kontaktní údaje</w:t>
            </w:r>
          </w:p>
          <w:p w14:paraId="10753DA3" w14:textId="3E616E7F" w:rsidR="005A5A15" w:rsidRPr="00854033" w:rsidRDefault="005A5A15" w:rsidP="003E6867">
            <w:pPr>
              <w:keepNext w:val="0"/>
              <w:ind w:left="0"/>
              <w:rPr>
                <w:sz w:val="22"/>
              </w:rPr>
            </w:pPr>
            <w:r>
              <w:rPr>
                <w:sz w:val="22"/>
              </w:rPr>
              <w:t>Adresní údaje</w:t>
            </w:r>
          </w:p>
          <w:p w14:paraId="70CD4EDE" w14:textId="3B5E8596" w:rsidR="009B0B82" w:rsidRDefault="00616318" w:rsidP="003E6867">
            <w:pPr>
              <w:keepNext w:val="0"/>
              <w:ind w:left="0"/>
              <w:rPr>
                <w:sz w:val="22"/>
              </w:rPr>
            </w:pPr>
            <w:r>
              <w:rPr>
                <w:sz w:val="22"/>
              </w:rPr>
              <w:t>I</w:t>
            </w:r>
            <w:r w:rsidRPr="00616318">
              <w:rPr>
                <w:sz w:val="22"/>
              </w:rPr>
              <w:t xml:space="preserve">nformace o povaze činnosti </w:t>
            </w:r>
            <w:r w:rsidR="00D32EF0">
              <w:rPr>
                <w:sz w:val="22"/>
              </w:rPr>
              <w:t>uchazeče</w:t>
            </w:r>
          </w:p>
          <w:p w14:paraId="036A5342" w14:textId="34379393" w:rsidR="0080542A" w:rsidRDefault="0080542A" w:rsidP="003E6867">
            <w:pPr>
              <w:keepNext w:val="0"/>
              <w:ind w:left="0"/>
              <w:rPr>
                <w:sz w:val="22"/>
              </w:rPr>
            </w:pPr>
            <w:r>
              <w:rPr>
                <w:sz w:val="22"/>
              </w:rPr>
              <w:t>I</w:t>
            </w:r>
            <w:r w:rsidRPr="0080542A">
              <w:rPr>
                <w:sz w:val="22"/>
              </w:rPr>
              <w:t xml:space="preserve">nformace o školském zařízení, které </w:t>
            </w:r>
            <w:r w:rsidR="00D32EF0">
              <w:rPr>
                <w:sz w:val="22"/>
              </w:rPr>
              <w:t>uchazeč</w:t>
            </w:r>
            <w:r w:rsidRPr="0080542A">
              <w:rPr>
                <w:sz w:val="22"/>
              </w:rPr>
              <w:t xml:space="preserve"> navštěvuje</w:t>
            </w:r>
          </w:p>
          <w:p w14:paraId="44EF655C" w14:textId="70C6D1FA" w:rsidR="00616318" w:rsidRPr="0080542A" w:rsidRDefault="0080542A" w:rsidP="003E6867">
            <w:pPr>
              <w:keepNext w:val="0"/>
              <w:ind w:left="0"/>
              <w:rPr>
                <w:iCs/>
                <w:sz w:val="22"/>
                <w:szCs w:val="20"/>
              </w:rPr>
            </w:pPr>
            <w:r w:rsidRPr="0080542A">
              <w:rPr>
                <w:iCs/>
                <w:sz w:val="22"/>
                <w:szCs w:val="20"/>
              </w:rPr>
              <w:t>Informace o kroužku, které dítě navštěvuje</w:t>
            </w:r>
          </w:p>
          <w:p w14:paraId="6A8BD13B" w14:textId="56D01586" w:rsidR="0080542A" w:rsidRPr="0080542A" w:rsidRDefault="0080542A" w:rsidP="003E6867">
            <w:pPr>
              <w:keepNext w:val="0"/>
              <w:ind w:left="0"/>
              <w:rPr>
                <w:iCs/>
                <w:sz w:val="22"/>
                <w:szCs w:val="20"/>
              </w:rPr>
            </w:pPr>
            <w:r w:rsidRPr="0080542A">
              <w:rPr>
                <w:iCs/>
                <w:sz w:val="22"/>
                <w:szCs w:val="20"/>
              </w:rPr>
              <w:t>Informace</w:t>
            </w:r>
            <w:r w:rsidR="00166710">
              <w:rPr>
                <w:iCs/>
                <w:sz w:val="22"/>
                <w:szCs w:val="20"/>
              </w:rPr>
              <w:t> </w:t>
            </w:r>
            <w:r w:rsidRPr="0080542A">
              <w:rPr>
                <w:iCs/>
                <w:sz w:val="22"/>
                <w:szCs w:val="20"/>
              </w:rPr>
              <w:t xml:space="preserve">o dosažených výsledcích </w:t>
            </w:r>
            <w:r w:rsidR="00D32EF0">
              <w:rPr>
                <w:iCs/>
                <w:sz w:val="22"/>
                <w:szCs w:val="20"/>
              </w:rPr>
              <w:t>uchazeče</w:t>
            </w:r>
            <w:r w:rsidR="00D32EF0" w:rsidRPr="0080542A">
              <w:rPr>
                <w:iCs/>
                <w:sz w:val="22"/>
                <w:szCs w:val="20"/>
              </w:rPr>
              <w:t xml:space="preserve"> </w:t>
            </w:r>
            <w:r w:rsidRPr="0080542A">
              <w:rPr>
                <w:iCs/>
                <w:sz w:val="22"/>
                <w:szCs w:val="20"/>
              </w:rPr>
              <w:t>o podporu</w:t>
            </w:r>
          </w:p>
          <w:p w14:paraId="1B962627" w14:textId="4F8019A4" w:rsidR="0080542A" w:rsidRDefault="0080542A" w:rsidP="003E6867">
            <w:pPr>
              <w:keepNext w:val="0"/>
              <w:ind w:left="0"/>
              <w:rPr>
                <w:iCs/>
                <w:sz w:val="22"/>
                <w:szCs w:val="20"/>
              </w:rPr>
            </w:pPr>
            <w:r w:rsidRPr="0080542A">
              <w:rPr>
                <w:iCs/>
                <w:sz w:val="22"/>
                <w:szCs w:val="20"/>
              </w:rPr>
              <w:t>Informace o vztahu zákonného</w:t>
            </w:r>
            <w:r w:rsidR="00166710">
              <w:rPr>
                <w:iCs/>
                <w:sz w:val="22"/>
                <w:szCs w:val="20"/>
              </w:rPr>
              <w:t> </w:t>
            </w:r>
            <w:r w:rsidRPr="0080542A">
              <w:rPr>
                <w:iCs/>
                <w:sz w:val="22"/>
                <w:szCs w:val="20"/>
              </w:rPr>
              <w:t>zástupce k </w:t>
            </w:r>
            <w:r w:rsidR="00D32EF0">
              <w:rPr>
                <w:iCs/>
                <w:sz w:val="22"/>
                <w:szCs w:val="20"/>
              </w:rPr>
              <w:t>uchazeči</w:t>
            </w:r>
          </w:p>
          <w:p w14:paraId="6D95AABF" w14:textId="3E9306AF" w:rsidR="00F06460" w:rsidRPr="00854033" w:rsidRDefault="00F06460" w:rsidP="003E6867">
            <w:pPr>
              <w:keepNext w:val="0"/>
              <w:ind w:left="0"/>
              <w:rPr>
                <w:sz w:val="22"/>
              </w:rPr>
            </w:pPr>
            <w:r>
              <w:rPr>
                <w:iCs/>
                <w:sz w:val="22"/>
                <w:szCs w:val="20"/>
              </w:rPr>
              <w:t xml:space="preserve">Informace obsažené v motivačním dopisu </w:t>
            </w:r>
          </w:p>
        </w:tc>
        <w:tc>
          <w:tcPr>
            <w:tcW w:w="2268" w:type="dxa"/>
          </w:tcPr>
          <w:p w14:paraId="21C45BAC" w14:textId="243ED445" w:rsidR="009B0B82" w:rsidRPr="00854033" w:rsidRDefault="009B0B82" w:rsidP="003E6867">
            <w:pPr>
              <w:keepNext w:val="0"/>
              <w:ind w:left="0"/>
              <w:rPr>
                <w:sz w:val="22"/>
              </w:rPr>
            </w:pPr>
            <w:r w:rsidRPr="00854033">
              <w:rPr>
                <w:sz w:val="22"/>
              </w:rPr>
              <w:t>Nezbytnost pro splnění smlouvy</w:t>
            </w:r>
            <w:r w:rsidR="00F06460" w:rsidRPr="00854033">
              <w:rPr>
                <w:sz w:val="22"/>
              </w:rPr>
              <w:t xml:space="preserve"> </w:t>
            </w:r>
          </w:p>
        </w:tc>
        <w:tc>
          <w:tcPr>
            <w:tcW w:w="1837" w:type="dxa"/>
          </w:tcPr>
          <w:p w14:paraId="04FD99BF" w14:textId="062E4914" w:rsidR="009B0B82" w:rsidRPr="00854033" w:rsidRDefault="009B0B82" w:rsidP="003E6867">
            <w:pPr>
              <w:keepNext w:val="0"/>
              <w:ind w:left="0"/>
              <w:rPr>
                <w:sz w:val="22"/>
              </w:rPr>
            </w:pPr>
            <w:r w:rsidRPr="00854033">
              <w:rPr>
                <w:sz w:val="22"/>
              </w:rPr>
              <w:t>Do</w:t>
            </w:r>
            <w:r w:rsidR="001150AE">
              <w:rPr>
                <w:sz w:val="22"/>
              </w:rPr>
              <w:t> </w:t>
            </w:r>
            <w:r w:rsidRPr="00854033">
              <w:rPr>
                <w:sz w:val="22"/>
              </w:rPr>
              <w:t xml:space="preserve">okamžiku </w:t>
            </w:r>
            <w:r w:rsidR="0080542A">
              <w:rPr>
                <w:sz w:val="22"/>
              </w:rPr>
              <w:t>rozhodnutí</w:t>
            </w:r>
            <w:r w:rsidR="002702D1">
              <w:rPr>
                <w:sz w:val="22"/>
              </w:rPr>
              <w:t> </w:t>
            </w:r>
            <w:r w:rsidR="0080542A">
              <w:rPr>
                <w:sz w:val="22"/>
              </w:rPr>
              <w:t>o neposkytnutí podpory</w:t>
            </w:r>
            <w:r w:rsidRPr="00854033">
              <w:rPr>
                <w:sz w:val="22"/>
              </w:rPr>
              <w:t xml:space="preserve">, </w:t>
            </w:r>
            <w:r w:rsidR="0080542A">
              <w:rPr>
                <w:sz w:val="22"/>
              </w:rPr>
              <w:t xml:space="preserve">v případě vybrání </w:t>
            </w:r>
            <w:r w:rsidR="00D32EF0">
              <w:rPr>
                <w:sz w:val="22"/>
              </w:rPr>
              <w:t>uchazeče </w:t>
            </w:r>
            <w:r w:rsidR="0080542A">
              <w:rPr>
                <w:sz w:val="22"/>
              </w:rPr>
              <w:t xml:space="preserve">do programu nejdéle </w:t>
            </w:r>
            <w:r w:rsidR="003D01FE">
              <w:rPr>
                <w:sz w:val="22"/>
              </w:rPr>
              <w:t xml:space="preserve">po dobu </w:t>
            </w:r>
            <w:r w:rsidR="00C81B10">
              <w:rPr>
                <w:sz w:val="22"/>
              </w:rPr>
              <w:t>5</w:t>
            </w:r>
            <w:r w:rsidR="0080542A">
              <w:rPr>
                <w:sz w:val="22"/>
              </w:rPr>
              <w:t xml:space="preserve"> let </w:t>
            </w:r>
            <w:r w:rsidR="00793033">
              <w:rPr>
                <w:sz w:val="22"/>
              </w:rPr>
              <w:t>od</w:t>
            </w:r>
            <w:r w:rsidR="0080542A">
              <w:rPr>
                <w:sz w:val="22"/>
              </w:rPr>
              <w:t xml:space="preserve"> poskytnutí podpory</w:t>
            </w:r>
          </w:p>
        </w:tc>
      </w:tr>
      <w:tr w:rsidR="00166710" w14:paraId="7B517996" w14:textId="77777777" w:rsidTr="001150AE">
        <w:tc>
          <w:tcPr>
            <w:tcW w:w="1968" w:type="dxa"/>
          </w:tcPr>
          <w:p w14:paraId="36C89F4D" w14:textId="2B46D40D" w:rsidR="00166710" w:rsidRDefault="00166710" w:rsidP="003E6867">
            <w:pPr>
              <w:keepNext w:val="0"/>
              <w:ind w:left="0"/>
              <w:rPr>
                <w:sz w:val="22"/>
              </w:rPr>
            </w:pPr>
            <w:r>
              <w:rPr>
                <w:sz w:val="22"/>
              </w:rPr>
              <w:t>Vyhodnocení přihlášky uchazeče o podporu a kontaktování zákonných zástupců (</w:t>
            </w:r>
            <w:r w:rsidRPr="002C068B">
              <w:rPr>
                <w:b/>
                <w:bCs/>
                <w:sz w:val="22"/>
              </w:rPr>
              <w:t>zákonný zástupce</w:t>
            </w:r>
            <w:r w:rsidRPr="002C068B">
              <w:rPr>
                <w:sz w:val="22"/>
              </w:rPr>
              <w:t>)</w:t>
            </w:r>
          </w:p>
        </w:tc>
        <w:tc>
          <w:tcPr>
            <w:tcW w:w="2267" w:type="dxa"/>
          </w:tcPr>
          <w:p w14:paraId="2E0304EA" w14:textId="77777777" w:rsidR="00166710" w:rsidRPr="00854033" w:rsidRDefault="00166710" w:rsidP="003E6867">
            <w:pPr>
              <w:keepNext w:val="0"/>
              <w:ind w:left="0"/>
              <w:rPr>
                <w:sz w:val="22"/>
              </w:rPr>
            </w:pPr>
            <w:r w:rsidRPr="00854033">
              <w:rPr>
                <w:sz w:val="22"/>
              </w:rPr>
              <w:t>Identifikační údaje</w:t>
            </w:r>
          </w:p>
          <w:p w14:paraId="44E04E36" w14:textId="77777777" w:rsidR="00166710" w:rsidRDefault="00166710" w:rsidP="003E6867">
            <w:pPr>
              <w:keepNext w:val="0"/>
              <w:ind w:left="0"/>
              <w:rPr>
                <w:sz w:val="22"/>
              </w:rPr>
            </w:pPr>
            <w:r w:rsidRPr="00854033">
              <w:rPr>
                <w:sz w:val="22"/>
              </w:rPr>
              <w:t>Kontaktní údaje</w:t>
            </w:r>
          </w:p>
          <w:p w14:paraId="6C255936" w14:textId="77777777" w:rsidR="00166710" w:rsidRDefault="00166710" w:rsidP="003E6867">
            <w:pPr>
              <w:keepNext w:val="0"/>
              <w:ind w:left="0"/>
              <w:rPr>
                <w:sz w:val="22"/>
              </w:rPr>
            </w:pPr>
            <w:r>
              <w:rPr>
                <w:sz w:val="22"/>
              </w:rPr>
              <w:t>Adresní údaje</w:t>
            </w:r>
          </w:p>
          <w:p w14:paraId="49941F65" w14:textId="737EC8C3" w:rsidR="00166710" w:rsidRPr="00854033" w:rsidRDefault="00166710" w:rsidP="003E6867">
            <w:pPr>
              <w:keepNext w:val="0"/>
              <w:ind w:left="0"/>
              <w:rPr>
                <w:sz w:val="22"/>
              </w:rPr>
            </w:pPr>
            <w:r w:rsidRPr="0080542A">
              <w:rPr>
                <w:iCs/>
                <w:sz w:val="22"/>
                <w:szCs w:val="20"/>
              </w:rPr>
              <w:t>Informace o vztahu zákonného</w:t>
            </w:r>
            <w:r w:rsidR="00D26209">
              <w:rPr>
                <w:iCs/>
                <w:sz w:val="22"/>
                <w:szCs w:val="20"/>
              </w:rPr>
              <w:t> </w:t>
            </w:r>
            <w:r w:rsidRPr="0080542A">
              <w:rPr>
                <w:iCs/>
                <w:sz w:val="22"/>
                <w:szCs w:val="20"/>
              </w:rPr>
              <w:t>zástupce k </w:t>
            </w:r>
            <w:r w:rsidR="00D32EF0">
              <w:rPr>
                <w:iCs/>
                <w:sz w:val="22"/>
                <w:szCs w:val="20"/>
              </w:rPr>
              <w:t>uchazeči</w:t>
            </w:r>
          </w:p>
        </w:tc>
        <w:tc>
          <w:tcPr>
            <w:tcW w:w="2268" w:type="dxa"/>
          </w:tcPr>
          <w:p w14:paraId="52853809" w14:textId="1E004A95" w:rsidR="00166710" w:rsidRPr="00854033" w:rsidRDefault="00166710" w:rsidP="003E6867">
            <w:pPr>
              <w:keepNext w:val="0"/>
              <w:ind w:left="0"/>
              <w:rPr>
                <w:sz w:val="22"/>
              </w:rPr>
            </w:pPr>
            <w:r w:rsidRPr="00854033">
              <w:rPr>
                <w:sz w:val="22"/>
              </w:rPr>
              <w:t xml:space="preserve">Nezbytnost pro splnění smlouvy </w:t>
            </w:r>
          </w:p>
        </w:tc>
        <w:tc>
          <w:tcPr>
            <w:tcW w:w="1837" w:type="dxa"/>
          </w:tcPr>
          <w:p w14:paraId="5BC3A302" w14:textId="38B63711" w:rsidR="00166710" w:rsidRPr="00854033" w:rsidRDefault="00166710" w:rsidP="003E6867">
            <w:pPr>
              <w:keepNext w:val="0"/>
              <w:ind w:left="0"/>
              <w:rPr>
                <w:sz w:val="22"/>
              </w:rPr>
            </w:pPr>
            <w:r w:rsidRPr="00854033">
              <w:rPr>
                <w:sz w:val="22"/>
              </w:rPr>
              <w:t>Do</w:t>
            </w:r>
            <w:r>
              <w:rPr>
                <w:sz w:val="22"/>
              </w:rPr>
              <w:t> </w:t>
            </w:r>
            <w:r w:rsidRPr="00854033">
              <w:rPr>
                <w:sz w:val="22"/>
              </w:rPr>
              <w:t xml:space="preserve">okamžiku </w:t>
            </w:r>
            <w:r>
              <w:rPr>
                <w:sz w:val="22"/>
              </w:rPr>
              <w:t>rozhodnutí o neposkytnutí podpory</w:t>
            </w:r>
            <w:r w:rsidRPr="00854033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v případě vybrání </w:t>
            </w:r>
            <w:r w:rsidR="00D32EF0">
              <w:rPr>
                <w:sz w:val="22"/>
              </w:rPr>
              <w:t>uchazeče</w:t>
            </w:r>
            <w:r>
              <w:rPr>
                <w:sz w:val="22"/>
              </w:rPr>
              <w:t xml:space="preserve"> do programu nejdéle po dobu </w:t>
            </w:r>
            <w:r w:rsidR="00C81B10">
              <w:rPr>
                <w:sz w:val="22"/>
              </w:rPr>
              <w:t>5</w:t>
            </w:r>
            <w:r>
              <w:rPr>
                <w:sz w:val="22"/>
              </w:rPr>
              <w:t xml:space="preserve"> let </w:t>
            </w:r>
            <w:r w:rsidR="00793033">
              <w:rPr>
                <w:sz w:val="22"/>
              </w:rPr>
              <w:t>od</w:t>
            </w:r>
            <w:r>
              <w:rPr>
                <w:sz w:val="22"/>
              </w:rPr>
              <w:t xml:space="preserve"> poskytnutí podpory</w:t>
            </w:r>
          </w:p>
        </w:tc>
      </w:tr>
    </w:tbl>
    <w:p w14:paraId="501F0850" w14:textId="7742BA5D" w:rsidR="009B0B82" w:rsidRDefault="009B0B82" w:rsidP="00E24955">
      <w:pPr>
        <w:pStyle w:val="AnNormal"/>
      </w:pPr>
      <w:bookmarkStart w:id="16" w:name="_Toc514655418"/>
      <w:bookmarkStart w:id="17" w:name="_Toc514655532"/>
      <w:r>
        <w:lastRenderedPageBreak/>
        <w:t xml:space="preserve">Uvedení těchto osobních údajů za účelem </w:t>
      </w:r>
      <w:r w:rsidR="00F06460">
        <w:t>vyhodnocení</w:t>
      </w:r>
      <w:r w:rsidR="005A5A15">
        <w:t xml:space="preserve"> přihlášky a zařazení do programu </w:t>
      </w:r>
      <w:r w:rsidR="005A5A15" w:rsidRPr="00E24955">
        <w:t>Cesty talentu</w:t>
      </w:r>
      <w:r w:rsidR="005A5A15">
        <w:t xml:space="preserve"> je dobrovolné</w:t>
      </w:r>
      <w:r>
        <w:t xml:space="preserve">, nicméně bez jejich uvedení </w:t>
      </w:r>
      <w:r w:rsidR="001150AE">
        <w:t>není</w:t>
      </w:r>
      <w:r w:rsidR="005A5A15">
        <w:t xml:space="preserve"> </w:t>
      </w:r>
      <w:r w:rsidR="005A5A15" w:rsidRPr="00E24955">
        <w:t>Cesta talentu</w:t>
      </w:r>
      <w:r w:rsidR="005A5A15">
        <w:t xml:space="preserve"> </w:t>
      </w:r>
      <w:r w:rsidR="001150AE">
        <w:t>schopna</w:t>
      </w:r>
      <w:r>
        <w:t xml:space="preserve"> </w:t>
      </w:r>
      <w:bookmarkEnd w:id="16"/>
      <w:bookmarkEnd w:id="17"/>
      <w:r w:rsidR="005A5A15">
        <w:t xml:space="preserve">posoudit, zda je </w:t>
      </w:r>
      <w:r w:rsidR="00D26209">
        <w:t xml:space="preserve">uchazeč </w:t>
      </w:r>
      <w:r w:rsidR="005A5A15">
        <w:t>vhodným kandidátem pro získání podpory a</w:t>
      </w:r>
      <w:r w:rsidR="00D26209">
        <w:t> </w:t>
      </w:r>
      <w:r w:rsidR="005A5A15">
        <w:t xml:space="preserve">podniknutí dalších kroků v zařazení do projektu. </w:t>
      </w:r>
    </w:p>
    <w:p w14:paraId="03CBE36E" w14:textId="7A0EB7BA" w:rsidR="00D26209" w:rsidRDefault="00D26209" w:rsidP="00E24955">
      <w:pPr>
        <w:pStyle w:val="AnNormal"/>
      </w:pPr>
      <w:r>
        <w:t xml:space="preserve">Vzhledem k tomu, že uchazeči jsou děti, potřebuje Cesta talentu zpracovávat i některé osobní údaje jejich zákonných zástupců, kteří za děti jednají. Jejich údaje Cesta </w:t>
      </w:r>
      <w:r w:rsidR="00E81589">
        <w:t xml:space="preserve">talentu </w:t>
      </w:r>
      <w:r>
        <w:t xml:space="preserve">potřebuje zejména ke vzájemné komunikaci ohledně přihlášky a projektu. </w:t>
      </w:r>
    </w:p>
    <w:p w14:paraId="6E779BFB" w14:textId="03AEAE05" w:rsidR="009B0B82" w:rsidRPr="002C068B" w:rsidRDefault="005A6D10" w:rsidP="002C068B">
      <w:pPr>
        <w:pStyle w:val="SML11"/>
        <w:keepNext/>
        <w:rPr>
          <w:b/>
          <w:bCs w:val="0"/>
        </w:rPr>
      </w:pPr>
      <w:r w:rsidRPr="002C068B">
        <w:rPr>
          <w:b/>
          <w:bCs w:val="0"/>
        </w:rPr>
        <w:t xml:space="preserve">Zpracování osobních údajů svěřenců </w:t>
      </w:r>
      <w:r w:rsidR="00D26209">
        <w:rPr>
          <w:b/>
          <w:bCs w:val="0"/>
        </w:rPr>
        <w:t>C</w:t>
      </w:r>
      <w:r w:rsidRPr="002C068B">
        <w:rPr>
          <w:b/>
          <w:bCs w:val="0"/>
        </w:rPr>
        <w:t>esty talentu</w:t>
      </w:r>
    </w:p>
    <w:p w14:paraId="7DA7E198" w14:textId="59BAD91B" w:rsidR="009B0B82" w:rsidRDefault="00AB0C11" w:rsidP="002C068B">
      <w:pPr>
        <w:pStyle w:val="AnNormal"/>
      </w:pPr>
      <w:bookmarkStart w:id="18" w:name="_Toc514655421"/>
      <w:bookmarkStart w:id="19" w:name="_Toc514655535"/>
      <w:r>
        <w:t xml:space="preserve">V případě, že bude </w:t>
      </w:r>
      <w:r w:rsidR="00D32EF0">
        <w:t xml:space="preserve">uchazeč </w:t>
      </w:r>
      <w:r>
        <w:t>o podporu zařazen do proje</w:t>
      </w:r>
      <w:r w:rsidR="00311C97">
        <w:t>k</w:t>
      </w:r>
      <w:r>
        <w:t>tu Cesty talentu</w:t>
      </w:r>
      <w:r w:rsidR="00D34BEC">
        <w:t xml:space="preserve">, </w:t>
      </w:r>
      <w:r>
        <w:t>bude mu na</w:t>
      </w:r>
      <w:r w:rsidR="00311C97">
        <w:t> </w:t>
      </w:r>
      <w:r>
        <w:t xml:space="preserve">webu </w:t>
      </w:r>
      <w:hyperlink r:id="rId9" w:history="1">
        <w:r>
          <w:rPr>
            <w:rStyle w:val="Hypertextovodkaz"/>
          </w:rPr>
          <w:t>http://www.cestatalentu.cz/cz</w:t>
        </w:r>
      </w:hyperlink>
      <w:r>
        <w:t xml:space="preserve"> pod záložkou Naši svěřenci, vytvořen jeho osobní profil, který slouží pro seznámení </w:t>
      </w:r>
      <w:r w:rsidR="005A6D10">
        <w:t>potenciálních dárců se svěřenci Cesty talentu.</w:t>
      </w:r>
      <w:r w:rsidR="009B0B82">
        <w:t xml:space="preserve"> V tomto případě</w:t>
      </w:r>
      <w:r>
        <w:t xml:space="preserve"> </w:t>
      </w:r>
      <w:r w:rsidRPr="00E24955">
        <w:t>Cesta talentu</w:t>
      </w:r>
      <w:r>
        <w:t xml:space="preserve"> </w:t>
      </w:r>
      <w:r w:rsidR="00D34BEC">
        <w:t xml:space="preserve">zpracovává </w:t>
      </w:r>
      <w:r w:rsidR="009B0B82">
        <w:t>Vaše osobní údaje</w:t>
      </w:r>
      <w:r w:rsidR="009B0B82" w:rsidRPr="00AF0CFA">
        <w:t xml:space="preserve"> </w:t>
      </w:r>
      <w:r w:rsidR="009B0B82">
        <w:t>v rozsahu, za</w:t>
      </w:r>
      <w:r w:rsidR="009314F7">
        <w:t> </w:t>
      </w:r>
      <w:r w:rsidR="009B0B82">
        <w:t>účelem, po</w:t>
      </w:r>
      <w:r w:rsidR="00311C97">
        <w:t> </w:t>
      </w:r>
      <w:r w:rsidR="009B0B82">
        <w:t>dobu a z oprávnění (právního titulu) uvedených zde:</w:t>
      </w:r>
      <w:bookmarkEnd w:id="18"/>
      <w:bookmarkEnd w:id="19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19"/>
        <w:gridCol w:w="2249"/>
        <w:gridCol w:w="1960"/>
        <w:gridCol w:w="1912"/>
      </w:tblGrid>
      <w:tr w:rsidR="009B0B82" w14:paraId="221C05B4" w14:textId="77777777" w:rsidTr="008F65D5">
        <w:tc>
          <w:tcPr>
            <w:tcW w:w="2219" w:type="dxa"/>
            <w:shd w:val="clear" w:color="auto" w:fill="D9D9D9" w:themeFill="background1" w:themeFillShade="D9"/>
          </w:tcPr>
          <w:p w14:paraId="2C867656" w14:textId="77777777" w:rsidR="009B0B82" w:rsidRPr="00854033" w:rsidRDefault="009B0B82" w:rsidP="00E24955">
            <w:pPr>
              <w:ind w:left="0"/>
              <w:rPr>
                <w:b/>
                <w:sz w:val="22"/>
              </w:rPr>
            </w:pPr>
            <w:r w:rsidRPr="00854033">
              <w:rPr>
                <w:b/>
                <w:sz w:val="22"/>
              </w:rPr>
              <w:t>Účel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3D768D4B" w14:textId="77777777" w:rsidR="009B0B82" w:rsidRPr="00854033" w:rsidRDefault="009B0B82" w:rsidP="00E24955">
            <w:pPr>
              <w:ind w:left="0"/>
              <w:rPr>
                <w:b/>
                <w:sz w:val="22"/>
              </w:rPr>
            </w:pPr>
            <w:r w:rsidRPr="00854033">
              <w:rPr>
                <w:b/>
                <w:sz w:val="22"/>
              </w:rPr>
              <w:t>Rozsah zpracovávaných informací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08175E1A" w14:textId="77777777" w:rsidR="009B0B82" w:rsidRPr="00854033" w:rsidRDefault="009B0B82" w:rsidP="00E24955">
            <w:pPr>
              <w:ind w:left="0"/>
              <w:rPr>
                <w:b/>
                <w:sz w:val="22"/>
              </w:rPr>
            </w:pPr>
            <w:r w:rsidRPr="00854033">
              <w:rPr>
                <w:b/>
                <w:sz w:val="22"/>
              </w:rPr>
              <w:t>Právní titul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0381B57C" w14:textId="77777777" w:rsidR="009B0B82" w:rsidRPr="00854033" w:rsidRDefault="009B0B82" w:rsidP="00E24955">
            <w:pPr>
              <w:ind w:left="0"/>
              <w:rPr>
                <w:b/>
                <w:sz w:val="22"/>
              </w:rPr>
            </w:pPr>
            <w:r w:rsidRPr="00854033">
              <w:rPr>
                <w:b/>
                <w:sz w:val="22"/>
              </w:rPr>
              <w:t>Doba zpracování</w:t>
            </w:r>
          </w:p>
        </w:tc>
      </w:tr>
      <w:tr w:rsidR="009B0B82" w14:paraId="2710740D" w14:textId="77777777" w:rsidTr="008F65D5">
        <w:tc>
          <w:tcPr>
            <w:tcW w:w="2219" w:type="dxa"/>
          </w:tcPr>
          <w:p w14:paraId="281391F3" w14:textId="10828A16" w:rsidR="00311C97" w:rsidRPr="00854033" w:rsidRDefault="00793033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Zařazení do projektu, u</w:t>
            </w:r>
            <w:r w:rsidR="00311C97" w:rsidRPr="00311C97">
              <w:rPr>
                <w:sz w:val="22"/>
              </w:rPr>
              <w:t>možnění získání a předání</w:t>
            </w:r>
            <w:r w:rsidR="00311C97">
              <w:rPr>
                <w:sz w:val="22"/>
              </w:rPr>
              <w:t> </w:t>
            </w:r>
            <w:r w:rsidR="00311C97" w:rsidRPr="00311C97">
              <w:rPr>
                <w:sz w:val="22"/>
              </w:rPr>
              <w:t>podpory, včetně představení na webu</w:t>
            </w:r>
            <w:r w:rsidR="00311C97">
              <w:rPr>
                <w:sz w:val="22"/>
              </w:rPr>
              <w:t> </w:t>
            </w:r>
            <w:r w:rsidR="00311C97" w:rsidRPr="00311C97">
              <w:rPr>
                <w:sz w:val="22"/>
              </w:rPr>
              <w:t>a</w:t>
            </w:r>
            <w:r w:rsidR="00311C97">
              <w:rPr>
                <w:sz w:val="22"/>
              </w:rPr>
              <w:t> </w:t>
            </w:r>
            <w:r w:rsidR="00311C97" w:rsidRPr="00311C97">
              <w:rPr>
                <w:sz w:val="22"/>
              </w:rPr>
              <w:t>související komunikace</w:t>
            </w:r>
            <w:r w:rsidR="008F65D5">
              <w:rPr>
                <w:sz w:val="22"/>
              </w:rPr>
              <w:t xml:space="preserve"> (</w:t>
            </w:r>
            <w:r w:rsidR="008F65D5" w:rsidRPr="00920B61">
              <w:rPr>
                <w:b/>
                <w:bCs/>
                <w:sz w:val="22"/>
              </w:rPr>
              <w:t>svěřenec</w:t>
            </w:r>
            <w:r w:rsidR="008F65D5">
              <w:rPr>
                <w:sz w:val="22"/>
              </w:rPr>
              <w:t>)</w:t>
            </w:r>
          </w:p>
        </w:tc>
        <w:tc>
          <w:tcPr>
            <w:tcW w:w="2249" w:type="dxa"/>
          </w:tcPr>
          <w:p w14:paraId="11D2DCAA" w14:textId="684622C6" w:rsidR="009B0B82" w:rsidRDefault="009B0B82" w:rsidP="00E24955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>Identifikační údaje</w:t>
            </w:r>
            <w:r w:rsidR="00204629">
              <w:rPr>
                <w:sz w:val="22"/>
              </w:rPr>
              <w:t xml:space="preserve"> </w:t>
            </w:r>
            <w:r w:rsidR="005A6D10">
              <w:rPr>
                <w:sz w:val="22"/>
              </w:rPr>
              <w:t xml:space="preserve">svěřence </w:t>
            </w:r>
            <w:r w:rsidR="00204629">
              <w:rPr>
                <w:sz w:val="22"/>
              </w:rPr>
              <w:t>(jméno, věk)</w:t>
            </w:r>
          </w:p>
          <w:p w14:paraId="16733168" w14:textId="1562838D" w:rsidR="00204629" w:rsidRDefault="00204629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Osobní</w:t>
            </w:r>
            <w:r w:rsidR="008A1C50">
              <w:rPr>
                <w:sz w:val="22"/>
              </w:rPr>
              <w:t> </w:t>
            </w:r>
            <w:r>
              <w:rPr>
                <w:sz w:val="22"/>
              </w:rPr>
              <w:t>informace</w:t>
            </w:r>
            <w:r w:rsidR="00665E9C">
              <w:rPr>
                <w:sz w:val="22"/>
              </w:rPr>
              <w:t xml:space="preserve"> </w:t>
            </w:r>
            <w:r w:rsidR="005A6D10">
              <w:rPr>
                <w:sz w:val="22"/>
              </w:rPr>
              <w:t>svěřence</w:t>
            </w:r>
          </w:p>
          <w:p w14:paraId="470D925B" w14:textId="7F5D864B" w:rsidR="00204629" w:rsidRPr="00854033" w:rsidRDefault="00204629" w:rsidP="00E24955">
            <w:pPr>
              <w:ind w:left="0"/>
              <w:rPr>
                <w:sz w:val="22"/>
              </w:rPr>
            </w:pPr>
            <w:r w:rsidRPr="00665E9C">
              <w:rPr>
                <w:sz w:val="22"/>
              </w:rPr>
              <w:t>Fotografie</w:t>
            </w:r>
            <w:r>
              <w:rPr>
                <w:sz w:val="22"/>
              </w:rPr>
              <w:t xml:space="preserve"> </w:t>
            </w:r>
            <w:r w:rsidR="005A6D10">
              <w:rPr>
                <w:sz w:val="22"/>
              </w:rPr>
              <w:t>svěřence</w:t>
            </w:r>
          </w:p>
          <w:p w14:paraId="0C8B46C9" w14:textId="13E31AAE" w:rsidR="009B0B82" w:rsidRDefault="00204629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Motivační</w:t>
            </w:r>
            <w:r w:rsidR="008A1C50">
              <w:rPr>
                <w:sz w:val="22"/>
              </w:rPr>
              <w:t> </w:t>
            </w:r>
            <w:r>
              <w:rPr>
                <w:sz w:val="22"/>
              </w:rPr>
              <w:t>dopis</w:t>
            </w:r>
            <w:r w:rsidR="00665E9C">
              <w:rPr>
                <w:sz w:val="22"/>
              </w:rPr>
              <w:t xml:space="preserve"> </w:t>
            </w:r>
            <w:r w:rsidR="005A6D10">
              <w:rPr>
                <w:sz w:val="22"/>
              </w:rPr>
              <w:t>svěřence</w:t>
            </w:r>
          </w:p>
          <w:p w14:paraId="2B00E9DE" w14:textId="77777777" w:rsidR="005A6D10" w:rsidRDefault="005A6D10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Údaje nezbytné pro realizaci platebního styku (číslo účtu)</w:t>
            </w:r>
          </w:p>
          <w:p w14:paraId="1B03D9D5" w14:textId="53F15395" w:rsidR="003E6867" w:rsidRPr="00854033" w:rsidRDefault="003E6867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Údaje o smlouvě a jejím plnění</w:t>
            </w:r>
          </w:p>
        </w:tc>
        <w:tc>
          <w:tcPr>
            <w:tcW w:w="1960" w:type="dxa"/>
          </w:tcPr>
          <w:p w14:paraId="7DC88E87" w14:textId="0A8345F4" w:rsidR="009B0B82" w:rsidRPr="00854033" w:rsidRDefault="009B0B82" w:rsidP="00E24955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>Nezbytnost</w:t>
            </w:r>
            <w:r w:rsidR="00D34BEC">
              <w:rPr>
                <w:sz w:val="22"/>
              </w:rPr>
              <w:t> </w:t>
            </w:r>
            <w:r w:rsidRPr="00854033">
              <w:rPr>
                <w:sz w:val="22"/>
              </w:rPr>
              <w:t>pro splnění smlouvy, resp. nezbytnost pro</w:t>
            </w:r>
            <w:r w:rsidR="00D34BEC">
              <w:rPr>
                <w:sz w:val="22"/>
              </w:rPr>
              <w:t> </w:t>
            </w:r>
            <w:r w:rsidR="008A1C50">
              <w:rPr>
                <w:sz w:val="22"/>
              </w:rPr>
              <w:t xml:space="preserve">umožnění </w:t>
            </w:r>
            <w:r w:rsidR="00204629">
              <w:rPr>
                <w:sz w:val="22"/>
              </w:rPr>
              <w:t xml:space="preserve">získání podpory od dárců </w:t>
            </w:r>
          </w:p>
        </w:tc>
        <w:tc>
          <w:tcPr>
            <w:tcW w:w="1912" w:type="dxa"/>
          </w:tcPr>
          <w:p w14:paraId="1210BC32" w14:textId="5D6FB535" w:rsidR="009B0B82" w:rsidRPr="00854033" w:rsidRDefault="005D3665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Do</w:t>
            </w:r>
            <w:r w:rsidR="008A1C50">
              <w:rPr>
                <w:sz w:val="22"/>
              </w:rPr>
              <w:t> </w:t>
            </w:r>
            <w:r w:rsidR="007F5534">
              <w:rPr>
                <w:sz w:val="22"/>
              </w:rPr>
              <w:t>5</w:t>
            </w:r>
            <w:r w:rsidR="00A27C84">
              <w:rPr>
                <w:sz w:val="22"/>
              </w:rPr>
              <w:t> </w:t>
            </w:r>
            <w:r>
              <w:rPr>
                <w:sz w:val="22"/>
              </w:rPr>
              <w:t>let</w:t>
            </w:r>
            <w:r w:rsidR="008A1C50">
              <w:rPr>
                <w:sz w:val="22"/>
              </w:rPr>
              <w:t xml:space="preserve"> od poskytnutí</w:t>
            </w:r>
            <w:r w:rsidR="00A27C84">
              <w:rPr>
                <w:sz w:val="22"/>
              </w:rPr>
              <w:t xml:space="preserve"> podpory</w:t>
            </w:r>
            <w:r w:rsidR="001E377C">
              <w:rPr>
                <w:sz w:val="22"/>
              </w:rPr>
              <w:t xml:space="preserve">, </w:t>
            </w:r>
            <w:r w:rsidR="001E377C" w:rsidRPr="00854033">
              <w:rPr>
                <w:sz w:val="22"/>
              </w:rPr>
              <w:t>základní údaje o právním vztahu a o jeho existenci (smluvní strany,</w:t>
            </w:r>
            <w:r w:rsidR="001E377C">
              <w:rPr>
                <w:sz w:val="22"/>
              </w:rPr>
              <w:t> </w:t>
            </w:r>
            <w:r w:rsidR="001E377C" w:rsidRPr="00854033">
              <w:rPr>
                <w:sz w:val="22"/>
              </w:rPr>
              <w:t xml:space="preserve">předmět závazku apod.) až po dobu 10 let po </w:t>
            </w:r>
            <w:r w:rsidR="001E377C">
              <w:rPr>
                <w:sz w:val="22"/>
              </w:rPr>
              <w:t>poskytnutí podpory</w:t>
            </w:r>
          </w:p>
        </w:tc>
      </w:tr>
    </w:tbl>
    <w:p w14:paraId="7F873855" w14:textId="77777777" w:rsidR="008F65D5" w:rsidRDefault="008F65D5"/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19"/>
        <w:gridCol w:w="2249"/>
        <w:gridCol w:w="1960"/>
        <w:gridCol w:w="1912"/>
      </w:tblGrid>
      <w:tr w:rsidR="008F65D5" w14:paraId="4A5AA3D0" w14:textId="77777777" w:rsidTr="008F65D5">
        <w:tc>
          <w:tcPr>
            <w:tcW w:w="2219" w:type="dxa"/>
          </w:tcPr>
          <w:p w14:paraId="2A195968" w14:textId="24C048F2" w:rsidR="008F65D5" w:rsidDel="00311C97" w:rsidRDefault="00793033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Zařazení uchazeče do projektu, u</w:t>
            </w:r>
            <w:r w:rsidR="008F65D5" w:rsidRPr="00311C97">
              <w:rPr>
                <w:sz w:val="22"/>
              </w:rPr>
              <w:t>možnění získání</w:t>
            </w:r>
            <w:r>
              <w:rPr>
                <w:sz w:val="22"/>
              </w:rPr>
              <w:t> </w:t>
            </w:r>
            <w:r w:rsidR="008F65D5" w:rsidRPr="00311C97">
              <w:rPr>
                <w:sz w:val="22"/>
              </w:rPr>
              <w:t>a předání</w:t>
            </w:r>
            <w:r w:rsidR="008F65D5">
              <w:rPr>
                <w:sz w:val="22"/>
              </w:rPr>
              <w:t> </w:t>
            </w:r>
            <w:r w:rsidR="008F65D5" w:rsidRPr="00311C97">
              <w:rPr>
                <w:sz w:val="22"/>
              </w:rPr>
              <w:t>podpory, včetně představení na webu</w:t>
            </w:r>
            <w:r w:rsidR="008F65D5">
              <w:rPr>
                <w:sz w:val="22"/>
              </w:rPr>
              <w:t> </w:t>
            </w:r>
            <w:r w:rsidR="008F65D5" w:rsidRPr="00311C97">
              <w:rPr>
                <w:sz w:val="22"/>
              </w:rPr>
              <w:t>a</w:t>
            </w:r>
            <w:r w:rsidR="008F65D5">
              <w:rPr>
                <w:sz w:val="22"/>
              </w:rPr>
              <w:t> </w:t>
            </w:r>
            <w:r w:rsidR="008F65D5" w:rsidRPr="00311C97">
              <w:rPr>
                <w:sz w:val="22"/>
              </w:rPr>
              <w:t>související komunikace</w:t>
            </w:r>
            <w:r w:rsidR="008F65D5">
              <w:rPr>
                <w:sz w:val="22"/>
              </w:rPr>
              <w:t xml:space="preserve"> (</w:t>
            </w:r>
            <w:r w:rsidR="008F65D5" w:rsidRPr="00920B61">
              <w:rPr>
                <w:b/>
                <w:bCs/>
                <w:sz w:val="22"/>
              </w:rPr>
              <w:t>zákonný zástupce</w:t>
            </w:r>
            <w:r w:rsidR="008F65D5">
              <w:rPr>
                <w:sz w:val="22"/>
              </w:rPr>
              <w:t>)</w:t>
            </w:r>
          </w:p>
        </w:tc>
        <w:tc>
          <w:tcPr>
            <w:tcW w:w="2249" w:type="dxa"/>
          </w:tcPr>
          <w:p w14:paraId="771643D7" w14:textId="77777777" w:rsidR="008F65D5" w:rsidRPr="00854033" w:rsidRDefault="008F65D5" w:rsidP="008F65D5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>Identifikační údaje</w:t>
            </w:r>
          </w:p>
          <w:p w14:paraId="2C359681" w14:textId="77777777" w:rsidR="008F65D5" w:rsidRDefault="008F65D5" w:rsidP="008F65D5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>Kontaktní údaje</w:t>
            </w:r>
          </w:p>
          <w:p w14:paraId="1EDB8F08" w14:textId="77777777" w:rsidR="008F65D5" w:rsidRDefault="008F65D5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>Adresní údaje</w:t>
            </w:r>
          </w:p>
          <w:p w14:paraId="59B788B2" w14:textId="4B67ECD0" w:rsidR="008F65D5" w:rsidRDefault="008F65D5" w:rsidP="008F65D5">
            <w:pPr>
              <w:ind w:left="0"/>
              <w:rPr>
                <w:iCs/>
                <w:sz w:val="22"/>
                <w:szCs w:val="20"/>
              </w:rPr>
            </w:pPr>
            <w:r w:rsidRPr="0080542A">
              <w:rPr>
                <w:iCs/>
                <w:sz w:val="22"/>
                <w:szCs w:val="20"/>
              </w:rPr>
              <w:t>Informace o vztahu zákonného</w:t>
            </w:r>
            <w:r>
              <w:rPr>
                <w:iCs/>
                <w:sz w:val="22"/>
                <w:szCs w:val="20"/>
              </w:rPr>
              <w:t> </w:t>
            </w:r>
            <w:r w:rsidRPr="0080542A">
              <w:rPr>
                <w:iCs/>
                <w:sz w:val="22"/>
                <w:szCs w:val="20"/>
              </w:rPr>
              <w:t>zástupce k</w:t>
            </w:r>
            <w:r>
              <w:rPr>
                <w:iCs/>
                <w:sz w:val="22"/>
                <w:szCs w:val="20"/>
              </w:rPr>
              <w:t> </w:t>
            </w:r>
            <w:r w:rsidR="00D32EF0">
              <w:rPr>
                <w:iCs/>
                <w:sz w:val="22"/>
                <w:szCs w:val="20"/>
              </w:rPr>
              <w:t>uchazeči</w:t>
            </w:r>
          </w:p>
          <w:p w14:paraId="69897570" w14:textId="77777777" w:rsidR="008F65D5" w:rsidRDefault="008F65D5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>Údaje nezbytné pro realizaci platebního styku (číslo účtu)</w:t>
            </w:r>
          </w:p>
          <w:p w14:paraId="2987C213" w14:textId="596B3402" w:rsidR="003E6867" w:rsidRPr="00854033" w:rsidRDefault="003E6867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>Údaje o smlouvě a jejím plnění</w:t>
            </w:r>
          </w:p>
        </w:tc>
        <w:tc>
          <w:tcPr>
            <w:tcW w:w="1960" w:type="dxa"/>
          </w:tcPr>
          <w:p w14:paraId="582D1DD4" w14:textId="07440A1F" w:rsidR="008F65D5" w:rsidRPr="00854033" w:rsidRDefault="008F65D5" w:rsidP="008F65D5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>Nezbytnost</w:t>
            </w:r>
            <w:r>
              <w:rPr>
                <w:sz w:val="22"/>
              </w:rPr>
              <w:t> </w:t>
            </w:r>
            <w:r w:rsidRPr="00854033">
              <w:rPr>
                <w:sz w:val="22"/>
              </w:rPr>
              <w:t>pro splnění smlouvy, resp. nezbytnost pro</w:t>
            </w:r>
            <w:r>
              <w:rPr>
                <w:sz w:val="22"/>
              </w:rPr>
              <w:t xml:space="preserve"> umožnění získání podpory od dárců </w:t>
            </w:r>
          </w:p>
        </w:tc>
        <w:tc>
          <w:tcPr>
            <w:tcW w:w="1912" w:type="dxa"/>
          </w:tcPr>
          <w:p w14:paraId="55DE406E" w14:textId="7FC63F4C" w:rsidR="008F65D5" w:rsidRDefault="008F65D5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>Do </w:t>
            </w:r>
            <w:r w:rsidR="00A27C84">
              <w:rPr>
                <w:sz w:val="22"/>
              </w:rPr>
              <w:t>5</w:t>
            </w:r>
            <w:r>
              <w:rPr>
                <w:sz w:val="22"/>
              </w:rPr>
              <w:t xml:space="preserve"> let od poskytnutí</w:t>
            </w:r>
            <w:r w:rsidR="00B20E01">
              <w:rPr>
                <w:sz w:val="22"/>
              </w:rPr>
              <w:t xml:space="preserve"> podpory</w:t>
            </w:r>
            <w:r>
              <w:rPr>
                <w:sz w:val="22"/>
              </w:rPr>
              <w:t xml:space="preserve">, </w:t>
            </w:r>
            <w:r w:rsidRPr="00854033">
              <w:rPr>
                <w:sz w:val="22"/>
              </w:rPr>
              <w:t>základní údaje o právním vztahu a o jeho</w:t>
            </w:r>
            <w:r w:rsidR="00793033">
              <w:rPr>
                <w:sz w:val="22"/>
              </w:rPr>
              <w:t> </w:t>
            </w:r>
            <w:r w:rsidRPr="00854033">
              <w:rPr>
                <w:sz w:val="22"/>
              </w:rPr>
              <w:t>existenci (smluvní strany,</w:t>
            </w:r>
            <w:r>
              <w:rPr>
                <w:sz w:val="22"/>
              </w:rPr>
              <w:t> </w:t>
            </w:r>
            <w:r w:rsidRPr="00854033">
              <w:rPr>
                <w:sz w:val="22"/>
              </w:rPr>
              <w:t xml:space="preserve">předmět závazku apod.) až po dobu 10 let po </w:t>
            </w:r>
            <w:r>
              <w:rPr>
                <w:sz w:val="22"/>
              </w:rPr>
              <w:t>poskytnutí podpory</w:t>
            </w:r>
          </w:p>
        </w:tc>
      </w:tr>
      <w:tr w:rsidR="00C73453" w14:paraId="5C980ED5" w14:textId="77777777" w:rsidTr="008F65D5">
        <w:tc>
          <w:tcPr>
            <w:tcW w:w="2219" w:type="dxa"/>
          </w:tcPr>
          <w:p w14:paraId="0FFF47BF" w14:textId="2467D061" w:rsidR="00C73453" w:rsidRDefault="00C73453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>Prezentace</w:t>
            </w:r>
            <w:r w:rsidR="00E62FB8">
              <w:rPr>
                <w:sz w:val="22"/>
              </w:rPr>
              <w:t> </w:t>
            </w:r>
            <w:r w:rsidR="00E81589">
              <w:rPr>
                <w:sz w:val="22"/>
              </w:rPr>
              <w:t xml:space="preserve">plnění </w:t>
            </w:r>
            <w:r>
              <w:rPr>
                <w:sz w:val="22"/>
              </w:rPr>
              <w:t>poslání Cesty talentu s cílem posílit důvěru dárců</w:t>
            </w:r>
          </w:p>
        </w:tc>
        <w:tc>
          <w:tcPr>
            <w:tcW w:w="2249" w:type="dxa"/>
          </w:tcPr>
          <w:p w14:paraId="7371DAB8" w14:textId="77777777" w:rsidR="00C73453" w:rsidRDefault="00C73453" w:rsidP="00C73453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>Identifikační údaje</w:t>
            </w:r>
            <w:r>
              <w:rPr>
                <w:sz w:val="22"/>
              </w:rPr>
              <w:t xml:space="preserve"> svěřence (jméno, věk)</w:t>
            </w:r>
          </w:p>
          <w:p w14:paraId="71E0C3B2" w14:textId="77777777" w:rsidR="00C73453" w:rsidRDefault="00C73453" w:rsidP="00C73453">
            <w:pPr>
              <w:ind w:left="0"/>
              <w:rPr>
                <w:sz w:val="22"/>
              </w:rPr>
            </w:pPr>
            <w:r>
              <w:rPr>
                <w:sz w:val="22"/>
              </w:rPr>
              <w:t>Osobní informace svěřence</w:t>
            </w:r>
          </w:p>
          <w:p w14:paraId="56C0716F" w14:textId="77777777" w:rsidR="00C73453" w:rsidRPr="00854033" w:rsidRDefault="00C73453" w:rsidP="00C73453">
            <w:pPr>
              <w:ind w:left="0"/>
              <w:rPr>
                <w:sz w:val="22"/>
              </w:rPr>
            </w:pPr>
            <w:r w:rsidRPr="00665E9C">
              <w:rPr>
                <w:sz w:val="22"/>
              </w:rPr>
              <w:t>Fotografie</w:t>
            </w:r>
            <w:r>
              <w:rPr>
                <w:sz w:val="22"/>
              </w:rPr>
              <w:t xml:space="preserve"> svěřence</w:t>
            </w:r>
          </w:p>
          <w:p w14:paraId="4F702BE0" w14:textId="00B72744" w:rsidR="00C73453" w:rsidRPr="00854033" w:rsidRDefault="00C73453" w:rsidP="003E6867">
            <w:pPr>
              <w:ind w:left="0"/>
              <w:rPr>
                <w:sz w:val="22"/>
              </w:rPr>
            </w:pPr>
            <w:r>
              <w:rPr>
                <w:sz w:val="22"/>
              </w:rPr>
              <w:t>Motivační dopis svěřence</w:t>
            </w:r>
          </w:p>
        </w:tc>
        <w:tc>
          <w:tcPr>
            <w:tcW w:w="1960" w:type="dxa"/>
          </w:tcPr>
          <w:p w14:paraId="1D5000C7" w14:textId="55CAAADB" w:rsidR="00C73453" w:rsidRPr="00854033" w:rsidRDefault="00C73453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 xml:space="preserve">Oprávněný zájem na prezentaci poslání Cesty </w:t>
            </w:r>
            <w:r w:rsidR="00E81589">
              <w:rPr>
                <w:sz w:val="22"/>
              </w:rPr>
              <w:t>talentu</w:t>
            </w:r>
          </w:p>
        </w:tc>
        <w:tc>
          <w:tcPr>
            <w:tcW w:w="1912" w:type="dxa"/>
          </w:tcPr>
          <w:p w14:paraId="213A81F3" w14:textId="3063C1CF" w:rsidR="00C73453" w:rsidRDefault="00C73453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>Po dobu 5 let od poskytnutí podpory</w:t>
            </w:r>
          </w:p>
        </w:tc>
      </w:tr>
      <w:tr w:rsidR="00B20E01" w14:paraId="52BECA04" w14:textId="77777777" w:rsidTr="008F65D5">
        <w:tc>
          <w:tcPr>
            <w:tcW w:w="2219" w:type="dxa"/>
          </w:tcPr>
          <w:p w14:paraId="1887D418" w14:textId="05ABE871" w:rsidR="00B20E01" w:rsidRPr="00B20E01" w:rsidRDefault="00B20E01" w:rsidP="008F65D5">
            <w:pPr>
              <w:ind w:left="0"/>
              <w:rPr>
                <w:sz w:val="22"/>
              </w:rPr>
            </w:pPr>
            <w:r w:rsidRPr="00B20E01">
              <w:rPr>
                <w:sz w:val="22"/>
              </w:rPr>
              <w:t>Uzavření a plnění darovací smlouvy, evidence údajů o poskytnutí daru, včetně související komunikace</w:t>
            </w:r>
            <w:r>
              <w:rPr>
                <w:sz w:val="22"/>
              </w:rPr>
              <w:t xml:space="preserve"> (svěřenec i zákonný zástupce)</w:t>
            </w:r>
          </w:p>
        </w:tc>
        <w:tc>
          <w:tcPr>
            <w:tcW w:w="2249" w:type="dxa"/>
          </w:tcPr>
          <w:p w14:paraId="190A733E" w14:textId="77777777" w:rsidR="00B20E01" w:rsidRPr="00854033" w:rsidRDefault="00B20E01" w:rsidP="00B20E01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>Identifikační údaje</w:t>
            </w:r>
          </w:p>
          <w:p w14:paraId="40F3CF1D" w14:textId="77777777" w:rsidR="00B20E01" w:rsidRDefault="00B20E01" w:rsidP="00B20E01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>Kontaktní údaje</w:t>
            </w:r>
          </w:p>
          <w:p w14:paraId="645D7136" w14:textId="77777777" w:rsidR="00B20E01" w:rsidRDefault="00B20E01" w:rsidP="00B20E01">
            <w:pPr>
              <w:ind w:left="0"/>
              <w:rPr>
                <w:sz w:val="22"/>
              </w:rPr>
            </w:pPr>
            <w:r>
              <w:rPr>
                <w:sz w:val="22"/>
              </w:rPr>
              <w:t>Adresní údaje</w:t>
            </w:r>
          </w:p>
          <w:p w14:paraId="6FCD111C" w14:textId="0181BE18" w:rsidR="00B20E01" w:rsidRDefault="00B20E01" w:rsidP="00B20E01">
            <w:pPr>
              <w:ind w:left="0"/>
              <w:rPr>
                <w:iCs/>
                <w:sz w:val="22"/>
                <w:szCs w:val="20"/>
              </w:rPr>
            </w:pPr>
            <w:r w:rsidRPr="0080542A">
              <w:rPr>
                <w:iCs/>
                <w:sz w:val="22"/>
                <w:szCs w:val="20"/>
              </w:rPr>
              <w:t>Informace o vztahu zákonného</w:t>
            </w:r>
            <w:r>
              <w:rPr>
                <w:iCs/>
                <w:sz w:val="22"/>
                <w:szCs w:val="20"/>
              </w:rPr>
              <w:t> </w:t>
            </w:r>
            <w:r w:rsidRPr="0080542A">
              <w:rPr>
                <w:iCs/>
                <w:sz w:val="22"/>
                <w:szCs w:val="20"/>
              </w:rPr>
              <w:t>zástupce k</w:t>
            </w:r>
            <w:r>
              <w:rPr>
                <w:iCs/>
                <w:sz w:val="22"/>
                <w:szCs w:val="20"/>
              </w:rPr>
              <w:t> uchazeči (zákonný zástupce)</w:t>
            </w:r>
          </w:p>
          <w:p w14:paraId="29165FFA" w14:textId="77777777" w:rsidR="00B20E01" w:rsidRDefault="00B20E01" w:rsidP="00B20E01">
            <w:pPr>
              <w:ind w:left="0"/>
              <w:rPr>
                <w:sz w:val="22"/>
              </w:rPr>
            </w:pPr>
            <w:r>
              <w:rPr>
                <w:sz w:val="22"/>
              </w:rPr>
              <w:t>Údaje nezbytné pro realizaci platebního styku (číslo účtu)</w:t>
            </w:r>
          </w:p>
          <w:p w14:paraId="2DE066E6" w14:textId="5A6CB696" w:rsidR="00B20E01" w:rsidRPr="00854033" w:rsidRDefault="00B20E01" w:rsidP="00B20E01">
            <w:pPr>
              <w:ind w:left="0"/>
              <w:rPr>
                <w:sz w:val="22"/>
              </w:rPr>
            </w:pPr>
            <w:r>
              <w:rPr>
                <w:sz w:val="22"/>
              </w:rPr>
              <w:t>Údaje o smlouvě a jejím plnění</w:t>
            </w:r>
          </w:p>
        </w:tc>
        <w:tc>
          <w:tcPr>
            <w:tcW w:w="1960" w:type="dxa"/>
          </w:tcPr>
          <w:p w14:paraId="14D858A7" w14:textId="4555F46A" w:rsidR="00B20E01" w:rsidRDefault="00B20E01" w:rsidP="008F65D5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>Nezbytnost</w:t>
            </w:r>
            <w:r>
              <w:rPr>
                <w:sz w:val="22"/>
              </w:rPr>
              <w:t> </w:t>
            </w:r>
            <w:r w:rsidRPr="00854033">
              <w:rPr>
                <w:sz w:val="22"/>
              </w:rPr>
              <w:t>pro splnění smlouvy</w:t>
            </w:r>
          </w:p>
        </w:tc>
        <w:tc>
          <w:tcPr>
            <w:tcW w:w="1912" w:type="dxa"/>
          </w:tcPr>
          <w:p w14:paraId="4ACDC301" w14:textId="4B24B93F" w:rsidR="00B20E01" w:rsidRDefault="00B20E01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 xml:space="preserve">Do 5 let od jejího poskytnutí, </w:t>
            </w:r>
            <w:r w:rsidRPr="00854033">
              <w:rPr>
                <w:sz w:val="22"/>
              </w:rPr>
              <w:t>základní údaje o právním vztahu a o jeho</w:t>
            </w:r>
            <w:r>
              <w:rPr>
                <w:sz w:val="22"/>
              </w:rPr>
              <w:t> </w:t>
            </w:r>
            <w:r w:rsidRPr="00854033">
              <w:rPr>
                <w:sz w:val="22"/>
              </w:rPr>
              <w:t>existenci (smluvní strany,</w:t>
            </w:r>
            <w:r>
              <w:rPr>
                <w:sz w:val="22"/>
              </w:rPr>
              <w:t> </w:t>
            </w:r>
            <w:r w:rsidRPr="00854033">
              <w:rPr>
                <w:sz w:val="22"/>
              </w:rPr>
              <w:t xml:space="preserve">předmět závazku apod.) až po dobu 10 let po </w:t>
            </w:r>
            <w:r>
              <w:rPr>
                <w:sz w:val="22"/>
              </w:rPr>
              <w:t>poskytnutí podpory</w:t>
            </w:r>
          </w:p>
        </w:tc>
      </w:tr>
      <w:tr w:rsidR="008F65D5" w14:paraId="41A20DE8" w14:textId="77777777" w:rsidTr="008F65D5">
        <w:tc>
          <w:tcPr>
            <w:tcW w:w="2219" w:type="dxa"/>
          </w:tcPr>
          <w:p w14:paraId="166EA419" w14:textId="5A7E8C0E" w:rsidR="008F65D5" w:rsidDel="00311C97" w:rsidRDefault="008F65D5" w:rsidP="008F65D5">
            <w:pPr>
              <w:ind w:left="0"/>
              <w:rPr>
                <w:sz w:val="22"/>
              </w:rPr>
            </w:pPr>
            <w:r w:rsidRPr="008975A6">
              <w:rPr>
                <w:sz w:val="22"/>
              </w:rPr>
              <w:t>Plnění</w:t>
            </w:r>
            <w:r w:rsidR="00793033">
              <w:rPr>
                <w:sz w:val="22"/>
              </w:rPr>
              <w:t> </w:t>
            </w:r>
            <w:r w:rsidRPr="008975A6">
              <w:rPr>
                <w:sz w:val="22"/>
              </w:rPr>
              <w:t>zákonných povinností v oblasti účetnictví</w:t>
            </w:r>
            <w:r>
              <w:rPr>
                <w:sz w:val="22"/>
              </w:rPr>
              <w:t xml:space="preserve"> a </w:t>
            </w:r>
            <w:r w:rsidRPr="008975A6">
              <w:rPr>
                <w:sz w:val="22"/>
              </w:rPr>
              <w:t xml:space="preserve">daňového práva </w:t>
            </w:r>
          </w:p>
        </w:tc>
        <w:tc>
          <w:tcPr>
            <w:tcW w:w="2249" w:type="dxa"/>
          </w:tcPr>
          <w:p w14:paraId="709C86A7" w14:textId="24DE2FB3" w:rsidR="008F65D5" w:rsidRDefault="008F65D5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>Identifikační údaje svěřence a zákonného zástupce</w:t>
            </w:r>
          </w:p>
          <w:p w14:paraId="7AD89EAB" w14:textId="1F02A43A" w:rsidR="008F65D5" w:rsidRDefault="008F65D5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>Adresní údaje</w:t>
            </w:r>
          </w:p>
          <w:p w14:paraId="2D9A0429" w14:textId="0FE6AA13" w:rsidR="008F65D5" w:rsidRPr="00854033" w:rsidRDefault="008F65D5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>Ú</w:t>
            </w:r>
            <w:r w:rsidRPr="000A4EF0">
              <w:rPr>
                <w:sz w:val="22"/>
              </w:rPr>
              <w:t>daje nezbytné pro realizaci platebního styku a zaúčtování plateb</w:t>
            </w:r>
          </w:p>
        </w:tc>
        <w:tc>
          <w:tcPr>
            <w:tcW w:w="1960" w:type="dxa"/>
          </w:tcPr>
          <w:p w14:paraId="089E71C3" w14:textId="1F174AB5" w:rsidR="008F65D5" w:rsidRPr="00854033" w:rsidRDefault="008F65D5" w:rsidP="008F65D5">
            <w:pPr>
              <w:ind w:left="0"/>
              <w:rPr>
                <w:sz w:val="22"/>
              </w:rPr>
            </w:pPr>
            <w:r>
              <w:rPr>
                <w:sz w:val="22"/>
              </w:rPr>
              <w:t>Nezbytnost pro splnění právních povinností správce</w:t>
            </w:r>
          </w:p>
        </w:tc>
        <w:tc>
          <w:tcPr>
            <w:tcW w:w="1912" w:type="dxa"/>
          </w:tcPr>
          <w:p w14:paraId="5B99D73F" w14:textId="0497198A" w:rsidR="008F65D5" w:rsidRPr="00854033" w:rsidRDefault="008F65D5" w:rsidP="008F65D5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>Po</w:t>
            </w:r>
            <w:r>
              <w:rPr>
                <w:sz w:val="22"/>
              </w:rPr>
              <w:t> </w:t>
            </w:r>
            <w:r w:rsidRPr="00854033">
              <w:rPr>
                <w:sz w:val="22"/>
              </w:rPr>
              <w:t>dobu stanovenou příslušnými</w:t>
            </w:r>
            <w:r>
              <w:rPr>
                <w:sz w:val="22"/>
              </w:rPr>
              <w:t> </w:t>
            </w:r>
            <w:r w:rsidRPr="00854033">
              <w:rPr>
                <w:sz w:val="22"/>
              </w:rPr>
              <w:t>zákony</w:t>
            </w:r>
          </w:p>
          <w:p w14:paraId="417F09A6" w14:textId="77777777" w:rsidR="008F65D5" w:rsidRDefault="008F65D5" w:rsidP="008F65D5">
            <w:pPr>
              <w:ind w:left="0"/>
              <w:rPr>
                <w:sz w:val="22"/>
              </w:rPr>
            </w:pPr>
          </w:p>
        </w:tc>
      </w:tr>
    </w:tbl>
    <w:p w14:paraId="3D40DECE" w14:textId="12A78FAD" w:rsidR="009B0B82" w:rsidRDefault="00393159" w:rsidP="00E24955">
      <w:pPr>
        <w:pStyle w:val="AnNormal"/>
      </w:pPr>
      <w:bookmarkStart w:id="20" w:name="_Toc514655422"/>
      <w:bookmarkStart w:id="21" w:name="_Toc514655536"/>
      <w:r>
        <w:lastRenderedPageBreak/>
        <w:t xml:space="preserve">Poskytnutí </w:t>
      </w:r>
      <w:r w:rsidR="009B0B82">
        <w:t xml:space="preserve">těchto osobních údajů </w:t>
      </w:r>
      <w:r w:rsidR="007E6698">
        <w:t>je</w:t>
      </w:r>
      <w:r w:rsidR="009B0B82">
        <w:t xml:space="preserve"> z Vaší </w:t>
      </w:r>
      <w:r w:rsidR="009B0B82" w:rsidRPr="00FF5A58">
        <w:t>strany</w:t>
      </w:r>
      <w:r w:rsidR="009B0B82">
        <w:t xml:space="preserve"> zcela dobrovolné.</w:t>
      </w:r>
      <w:bookmarkEnd w:id="20"/>
      <w:bookmarkEnd w:id="21"/>
      <w:r w:rsidR="00D34BEC">
        <w:t xml:space="preserve"> </w:t>
      </w:r>
      <w:r w:rsidR="007E6698">
        <w:t xml:space="preserve">Bez jejich poskytnutí však není možné představit </w:t>
      </w:r>
      <w:r w:rsidR="000A4EF0">
        <w:t xml:space="preserve">svěřence </w:t>
      </w:r>
      <w:r w:rsidR="007E6698">
        <w:t>možným dárcům a vybrat tak požadovanou částku</w:t>
      </w:r>
      <w:r w:rsidR="00F95A60">
        <w:t xml:space="preserve"> nebo plnění.</w:t>
      </w:r>
      <w:r w:rsidR="008F65D5">
        <w:t xml:space="preserve"> </w:t>
      </w:r>
      <w:r w:rsidR="00AF2D30">
        <w:t xml:space="preserve">Pokud je pro svěřence vybrána podpora, potřebuje Cesta talentu se svěřencem rovněž uzavřít darovací smlouvu a tuto smlouvu plnit. </w:t>
      </w:r>
      <w:r w:rsidR="008F65D5">
        <w:t xml:space="preserve">Cesta </w:t>
      </w:r>
      <w:r w:rsidR="00C73453">
        <w:t>talentu</w:t>
      </w:r>
      <w:r w:rsidR="008F65D5">
        <w:t xml:space="preserve"> rovněž musí plnit povinnosti stanovené právními předpisy.</w:t>
      </w:r>
    </w:p>
    <w:p w14:paraId="2ADF3483" w14:textId="6725F4FF" w:rsidR="00C73453" w:rsidRDefault="00C73453" w:rsidP="00E24955">
      <w:pPr>
        <w:pStyle w:val="AnNormal"/>
      </w:pPr>
      <w:r>
        <w:t xml:space="preserve">Cesta talentu </w:t>
      </w:r>
      <w:r w:rsidR="00E81589">
        <w:t>na webových stránkách ponechává zveřejněné i profily</w:t>
      </w:r>
      <w:r w:rsidR="00E62FB8">
        <w:t xml:space="preserve"> a jména</w:t>
      </w:r>
      <w:r w:rsidR="00E81589">
        <w:t xml:space="preserve"> svěřenců, kterým již pomohla. Snaží se tím prezentovat, jak plní své poslání a posílit důvěru dárců. Pokud si přejete, aby Vá</w:t>
      </w:r>
      <w:r w:rsidR="00677AF9">
        <w:t>š</w:t>
      </w:r>
      <w:r w:rsidR="00E81589">
        <w:t xml:space="preserve"> profil Cesta talentu z webových stránek stáhla, můžete podat proti tomuto zpracování námitku postupem uvedeným v </w:t>
      </w:r>
      <w:proofErr w:type="gramStart"/>
      <w:r w:rsidR="00E81589">
        <w:t xml:space="preserve">odst. </w:t>
      </w:r>
      <w:r w:rsidR="00E81589">
        <w:fldChar w:fldCharType="begin"/>
      </w:r>
      <w:r w:rsidR="00E81589">
        <w:instrText xml:space="preserve"> REF _Ref514416320 \r \h </w:instrText>
      </w:r>
      <w:r w:rsidR="00E81589">
        <w:fldChar w:fldCharType="separate"/>
      </w:r>
      <w:r w:rsidR="00E81589">
        <w:t>4.6</w:t>
      </w:r>
      <w:r w:rsidR="00E81589">
        <w:fldChar w:fldCharType="end"/>
      </w:r>
      <w:r w:rsidR="00E81589">
        <w:t>.</w:t>
      </w:r>
      <w:proofErr w:type="gramEnd"/>
    </w:p>
    <w:p w14:paraId="446E4316" w14:textId="1FDE1843" w:rsidR="001D079F" w:rsidRDefault="001D079F" w:rsidP="008F65D5">
      <w:pPr>
        <w:pStyle w:val="AnNormal"/>
        <w:keepNext w:val="0"/>
      </w:pPr>
      <w:r>
        <w:t>V rámci vytváření osobního profilu dojde ke zveřejnění Vámi poskytnutých fotek svěřence. Zveřejnění fotek slouží k představení svěřence potenciálním dárcům a vlastní prezentac</w:t>
      </w:r>
      <w:r w:rsidR="00F95A60">
        <w:t>i</w:t>
      </w:r>
      <w:r>
        <w:t xml:space="preserve"> svěřence. </w:t>
      </w:r>
      <w:r w:rsidR="00F95A60">
        <w:t>Zasláním fotografií Cestě talentu svěřenec souhlasí s jejich zveřejněním, tedy s šířením své podobizny dle § 85 zákona č. 89/2012 Sb., občanský zákoník, ve znění pozdějších předpisů.</w:t>
      </w:r>
    </w:p>
    <w:p w14:paraId="4B797FA5" w14:textId="339E59A0" w:rsidR="00D54F98" w:rsidRPr="008C0A83" w:rsidRDefault="00392B1E" w:rsidP="00E24955">
      <w:pPr>
        <w:pStyle w:val="SML11"/>
        <w:keepNext/>
        <w:keepLines/>
        <w:rPr>
          <w:b/>
          <w:bCs w:val="0"/>
        </w:rPr>
      </w:pPr>
      <w:bookmarkStart w:id="22" w:name="_Toc514655543"/>
      <w:r w:rsidRPr="008C0A83">
        <w:rPr>
          <w:b/>
          <w:bCs w:val="0"/>
        </w:rPr>
        <w:lastRenderedPageBreak/>
        <w:t xml:space="preserve">Zpracování osobních údajů dárců </w:t>
      </w:r>
    </w:p>
    <w:p w14:paraId="5CE11748" w14:textId="6AD3610B" w:rsidR="00392B1E" w:rsidRPr="00392B1E" w:rsidRDefault="000A4EF0" w:rsidP="00E24955">
      <w:pPr>
        <w:pStyle w:val="AnNormal"/>
      </w:pPr>
      <w:r>
        <w:t xml:space="preserve">Pokud jste se rozhodli přispět některému ze svěřenců Cesty </w:t>
      </w:r>
      <w:r w:rsidR="00A82A9F">
        <w:t>talentu</w:t>
      </w:r>
      <w:r>
        <w:t>, zpracovává Cesta talentu</w:t>
      </w:r>
      <w:r w:rsidR="005D3665">
        <w:t xml:space="preserve"> Vaše osobní údaje v tomto rozsahu, za účelem, po dobu a z oprávnění </w:t>
      </w:r>
      <w:r w:rsidR="00E347E7">
        <w:t>(právních titulů) uvedených zde: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842"/>
        <w:gridCol w:w="2267"/>
        <w:gridCol w:w="2262"/>
      </w:tblGrid>
      <w:tr w:rsidR="00D54F98" w14:paraId="41FC7BFD" w14:textId="77777777" w:rsidTr="00E347E7">
        <w:tc>
          <w:tcPr>
            <w:tcW w:w="1969" w:type="dxa"/>
            <w:shd w:val="clear" w:color="auto" w:fill="D9D9D9" w:themeFill="background1" w:themeFillShade="D9"/>
          </w:tcPr>
          <w:p w14:paraId="40972C81" w14:textId="77777777" w:rsidR="00D54F98" w:rsidRPr="00480423" w:rsidRDefault="00D54F98" w:rsidP="00E24955">
            <w:pPr>
              <w:ind w:left="0"/>
              <w:rPr>
                <w:b/>
                <w:sz w:val="22"/>
              </w:rPr>
            </w:pPr>
            <w:r w:rsidRPr="00480423">
              <w:rPr>
                <w:b/>
                <w:sz w:val="22"/>
              </w:rPr>
              <w:t>Účel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293320D" w14:textId="77777777" w:rsidR="00D54F98" w:rsidRPr="00480423" w:rsidRDefault="00D54F98" w:rsidP="00E24955">
            <w:pPr>
              <w:ind w:left="0"/>
              <w:rPr>
                <w:b/>
                <w:sz w:val="22"/>
              </w:rPr>
            </w:pPr>
            <w:r w:rsidRPr="00480423">
              <w:rPr>
                <w:b/>
                <w:sz w:val="22"/>
              </w:rPr>
              <w:t>Rozsah zpracovávaných informací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3F3C063" w14:textId="77777777" w:rsidR="00D54F98" w:rsidRPr="00480423" w:rsidRDefault="00D54F98" w:rsidP="00E24955">
            <w:pPr>
              <w:ind w:left="0"/>
              <w:rPr>
                <w:b/>
                <w:sz w:val="22"/>
              </w:rPr>
            </w:pPr>
            <w:r w:rsidRPr="00480423">
              <w:rPr>
                <w:b/>
                <w:sz w:val="22"/>
              </w:rPr>
              <w:t>Právní titul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1928817E" w14:textId="77777777" w:rsidR="00D54F98" w:rsidRPr="00480423" w:rsidRDefault="00D54F98" w:rsidP="00E24955">
            <w:pPr>
              <w:ind w:left="0"/>
              <w:rPr>
                <w:b/>
                <w:sz w:val="22"/>
              </w:rPr>
            </w:pPr>
            <w:r w:rsidRPr="00480423">
              <w:rPr>
                <w:b/>
                <w:sz w:val="22"/>
              </w:rPr>
              <w:t>Doba zpracování</w:t>
            </w:r>
          </w:p>
        </w:tc>
      </w:tr>
      <w:tr w:rsidR="008975A6" w14:paraId="198A3CE0" w14:textId="77777777" w:rsidTr="00E347E7">
        <w:tc>
          <w:tcPr>
            <w:tcW w:w="1969" w:type="dxa"/>
          </w:tcPr>
          <w:p w14:paraId="0E2D821D" w14:textId="28A0E300" w:rsidR="008975A6" w:rsidRPr="00427D76" w:rsidRDefault="003E6867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Uzavření a plnění smlouvy, e</w:t>
            </w:r>
            <w:r w:rsidR="008975A6">
              <w:rPr>
                <w:sz w:val="22"/>
              </w:rPr>
              <w:t xml:space="preserve">vidence údajů o poskytnutí </w:t>
            </w:r>
            <w:r w:rsidR="001E377C">
              <w:rPr>
                <w:sz w:val="22"/>
              </w:rPr>
              <w:t>daru a umožnění předání daru svěřenci</w:t>
            </w:r>
            <w:r w:rsidR="00842502">
              <w:rPr>
                <w:sz w:val="22"/>
              </w:rPr>
              <w:t>, včetně související komunikace</w:t>
            </w:r>
          </w:p>
        </w:tc>
        <w:tc>
          <w:tcPr>
            <w:tcW w:w="1842" w:type="dxa"/>
          </w:tcPr>
          <w:p w14:paraId="02E546EA" w14:textId="77777777" w:rsidR="008975A6" w:rsidRDefault="008975A6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Identifikační údaje</w:t>
            </w:r>
          </w:p>
          <w:p w14:paraId="157F0321" w14:textId="3FF6903A" w:rsidR="008975A6" w:rsidRDefault="008975A6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Kontaktní údaje (e-mailová adresa, telefonní číslo)</w:t>
            </w:r>
          </w:p>
          <w:p w14:paraId="4498A9CC" w14:textId="77777777" w:rsidR="008975A6" w:rsidRDefault="008975A6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Ú</w:t>
            </w:r>
            <w:r w:rsidRPr="000A4EF0">
              <w:rPr>
                <w:sz w:val="22"/>
              </w:rPr>
              <w:t>daje nezbytné pro realizaci platebního styku a zaúčtování plateb</w:t>
            </w:r>
          </w:p>
          <w:p w14:paraId="30DE3136" w14:textId="2FB6C629" w:rsidR="003E6867" w:rsidRPr="00427D76" w:rsidRDefault="003E6867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Údaje o smlouvě a jejím plnění</w:t>
            </w:r>
          </w:p>
        </w:tc>
        <w:tc>
          <w:tcPr>
            <w:tcW w:w="2267" w:type="dxa"/>
          </w:tcPr>
          <w:p w14:paraId="7206E887" w14:textId="12E85ADB" w:rsidR="008975A6" w:rsidRDefault="001E377C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Nezbytnost pro splnění smlouvy</w:t>
            </w:r>
          </w:p>
          <w:p w14:paraId="5712B2EB" w14:textId="78AFC5E7" w:rsidR="008975A6" w:rsidRPr="00427D76" w:rsidRDefault="008975A6" w:rsidP="00E24955">
            <w:pPr>
              <w:ind w:left="0"/>
              <w:rPr>
                <w:sz w:val="22"/>
              </w:rPr>
            </w:pPr>
          </w:p>
        </w:tc>
        <w:tc>
          <w:tcPr>
            <w:tcW w:w="2262" w:type="dxa"/>
          </w:tcPr>
          <w:p w14:paraId="0366CB19" w14:textId="416B66DC" w:rsidR="008975A6" w:rsidRPr="00427D76" w:rsidRDefault="008975A6" w:rsidP="00E24955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 xml:space="preserve">Do </w:t>
            </w:r>
            <w:r w:rsidR="00C81B10">
              <w:rPr>
                <w:sz w:val="22"/>
              </w:rPr>
              <w:t>5</w:t>
            </w:r>
            <w:r w:rsidRPr="00854033">
              <w:rPr>
                <w:sz w:val="22"/>
              </w:rPr>
              <w:t xml:space="preserve"> let od splnění smlouvy (</w:t>
            </w:r>
            <w:r>
              <w:rPr>
                <w:sz w:val="22"/>
              </w:rPr>
              <w:t>poskytnutí daru Cestě talentu</w:t>
            </w:r>
            <w:r w:rsidRPr="00854033">
              <w:rPr>
                <w:sz w:val="22"/>
              </w:rPr>
              <w:t>); základní údaje o právním vztahu a o jeho existenci (smluvní strany,</w:t>
            </w:r>
            <w:r>
              <w:rPr>
                <w:sz w:val="22"/>
              </w:rPr>
              <w:t> </w:t>
            </w:r>
            <w:r w:rsidRPr="00854033">
              <w:rPr>
                <w:sz w:val="22"/>
              </w:rPr>
              <w:t>předmět závazku apod.) až po dobu 10 let po splnění smlouvy (</w:t>
            </w:r>
            <w:r>
              <w:rPr>
                <w:sz w:val="22"/>
              </w:rPr>
              <w:t>poskytnutí daru)</w:t>
            </w:r>
          </w:p>
        </w:tc>
      </w:tr>
      <w:tr w:rsidR="008975A6" w14:paraId="11CA247D" w14:textId="77777777" w:rsidTr="00E347E7">
        <w:tc>
          <w:tcPr>
            <w:tcW w:w="1969" w:type="dxa"/>
          </w:tcPr>
          <w:p w14:paraId="6AADEE9E" w14:textId="26FE9EFA" w:rsidR="008975A6" w:rsidRDefault="008975A6" w:rsidP="00E24955">
            <w:pPr>
              <w:ind w:left="0"/>
              <w:rPr>
                <w:sz w:val="22"/>
              </w:rPr>
            </w:pPr>
            <w:r w:rsidRPr="008975A6">
              <w:rPr>
                <w:sz w:val="22"/>
              </w:rPr>
              <w:t>Plnění</w:t>
            </w:r>
            <w:r w:rsidR="00DA45D3">
              <w:rPr>
                <w:sz w:val="22"/>
              </w:rPr>
              <w:t> </w:t>
            </w:r>
            <w:r w:rsidRPr="008975A6">
              <w:rPr>
                <w:sz w:val="22"/>
              </w:rPr>
              <w:t>zákonných povinností v oblasti účetnictví</w:t>
            </w:r>
            <w:r w:rsidR="008F65D5">
              <w:rPr>
                <w:sz w:val="22"/>
              </w:rPr>
              <w:t> a</w:t>
            </w:r>
            <w:r w:rsidRPr="008975A6">
              <w:rPr>
                <w:sz w:val="22"/>
              </w:rPr>
              <w:t xml:space="preserve"> daňového práva </w:t>
            </w:r>
          </w:p>
        </w:tc>
        <w:tc>
          <w:tcPr>
            <w:tcW w:w="1842" w:type="dxa"/>
          </w:tcPr>
          <w:p w14:paraId="0B21A88A" w14:textId="77777777" w:rsidR="008975A6" w:rsidRDefault="008975A6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Identifikační údaje</w:t>
            </w:r>
          </w:p>
          <w:p w14:paraId="254B5B4D" w14:textId="77777777" w:rsidR="008975A6" w:rsidRDefault="008975A6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Kontaktní údaje (e-mailová adresa, telefonní číslo)</w:t>
            </w:r>
          </w:p>
          <w:p w14:paraId="2DA8203B" w14:textId="26556FD3" w:rsidR="008975A6" w:rsidRDefault="008975A6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Ú</w:t>
            </w:r>
            <w:r w:rsidRPr="000A4EF0">
              <w:rPr>
                <w:sz w:val="22"/>
              </w:rPr>
              <w:t>daje nezbytné pro realizaci platebního styku a zaúčtování plateb</w:t>
            </w:r>
          </w:p>
        </w:tc>
        <w:tc>
          <w:tcPr>
            <w:tcW w:w="2267" w:type="dxa"/>
          </w:tcPr>
          <w:p w14:paraId="25E94270" w14:textId="790D0B4C" w:rsidR="008975A6" w:rsidRDefault="001E377C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Nezbytnost pro splnění </w:t>
            </w:r>
            <w:r w:rsidR="008975A6">
              <w:rPr>
                <w:sz w:val="22"/>
              </w:rPr>
              <w:t>právní</w:t>
            </w:r>
            <w:r>
              <w:rPr>
                <w:sz w:val="22"/>
              </w:rPr>
              <w:t xml:space="preserve">ch </w:t>
            </w:r>
            <w:r w:rsidR="008975A6">
              <w:rPr>
                <w:sz w:val="22"/>
              </w:rPr>
              <w:t>povinnost</w:t>
            </w:r>
            <w:r>
              <w:rPr>
                <w:sz w:val="22"/>
              </w:rPr>
              <w:t>í</w:t>
            </w:r>
            <w:r w:rsidR="008975A6">
              <w:rPr>
                <w:sz w:val="22"/>
              </w:rPr>
              <w:t xml:space="preserve"> správce</w:t>
            </w:r>
          </w:p>
        </w:tc>
        <w:tc>
          <w:tcPr>
            <w:tcW w:w="2262" w:type="dxa"/>
          </w:tcPr>
          <w:p w14:paraId="43CB0A2F" w14:textId="388AABF9" w:rsidR="008975A6" w:rsidRPr="00854033" w:rsidRDefault="008975A6" w:rsidP="00E24955">
            <w:pPr>
              <w:ind w:left="0"/>
              <w:rPr>
                <w:sz w:val="22"/>
              </w:rPr>
            </w:pPr>
            <w:r w:rsidRPr="00854033">
              <w:rPr>
                <w:sz w:val="22"/>
              </w:rPr>
              <w:t>Po dobu stanovenou příslušnými</w:t>
            </w:r>
            <w:r>
              <w:rPr>
                <w:sz w:val="22"/>
              </w:rPr>
              <w:t> </w:t>
            </w:r>
            <w:r w:rsidR="00526FDC">
              <w:rPr>
                <w:sz w:val="22"/>
              </w:rPr>
              <w:t>předpisy</w:t>
            </w:r>
          </w:p>
          <w:p w14:paraId="00A695B6" w14:textId="1E0869AE" w:rsidR="008975A6" w:rsidRPr="00577F71" w:rsidRDefault="008975A6" w:rsidP="00E24955">
            <w:pPr>
              <w:ind w:left="0"/>
              <w:rPr>
                <w:sz w:val="22"/>
              </w:rPr>
            </w:pPr>
          </w:p>
        </w:tc>
      </w:tr>
      <w:tr w:rsidR="00A82A9F" w14:paraId="504F5161" w14:textId="77777777" w:rsidTr="00E347E7">
        <w:tc>
          <w:tcPr>
            <w:tcW w:w="1969" w:type="dxa"/>
          </w:tcPr>
          <w:p w14:paraId="6B59D811" w14:textId="7B209C5D" w:rsidR="00A82A9F" w:rsidRPr="00A27C84" w:rsidRDefault="00A82A9F" w:rsidP="00A82A9F">
            <w:pPr>
              <w:ind w:left="0"/>
              <w:rPr>
                <w:sz w:val="22"/>
              </w:rPr>
            </w:pPr>
            <w:r w:rsidRPr="00A27C84">
              <w:rPr>
                <w:sz w:val="22"/>
              </w:rPr>
              <w:t xml:space="preserve">Seznámení veřejnosti s dárci </w:t>
            </w:r>
          </w:p>
        </w:tc>
        <w:tc>
          <w:tcPr>
            <w:tcW w:w="1842" w:type="dxa"/>
          </w:tcPr>
          <w:p w14:paraId="70C2F1F1" w14:textId="2D1B85CF" w:rsidR="00A82A9F" w:rsidRPr="00A27C84" w:rsidRDefault="00A82A9F" w:rsidP="00A82A9F">
            <w:pPr>
              <w:ind w:left="0"/>
              <w:rPr>
                <w:sz w:val="22"/>
              </w:rPr>
            </w:pPr>
            <w:r w:rsidRPr="00A27C84">
              <w:rPr>
                <w:sz w:val="22"/>
              </w:rPr>
              <w:t>Identifikační údaje</w:t>
            </w:r>
          </w:p>
        </w:tc>
        <w:tc>
          <w:tcPr>
            <w:tcW w:w="2267" w:type="dxa"/>
          </w:tcPr>
          <w:p w14:paraId="01C8AECE" w14:textId="13E930F1" w:rsidR="00A82A9F" w:rsidRPr="00A27C84" w:rsidRDefault="00A82A9F" w:rsidP="00A82A9F">
            <w:pPr>
              <w:ind w:left="0"/>
              <w:rPr>
                <w:sz w:val="22"/>
              </w:rPr>
            </w:pPr>
            <w:r w:rsidRPr="00A27C84">
              <w:rPr>
                <w:sz w:val="22"/>
              </w:rPr>
              <w:t xml:space="preserve">Souhlas dárce se zpracováním osobních údajů </w:t>
            </w:r>
          </w:p>
        </w:tc>
        <w:tc>
          <w:tcPr>
            <w:tcW w:w="2262" w:type="dxa"/>
          </w:tcPr>
          <w:p w14:paraId="0AE6B8E1" w14:textId="55259D6A" w:rsidR="00A82A9F" w:rsidRPr="00A27C84" w:rsidRDefault="00A82A9F" w:rsidP="00A82A9F">
            <w:pPr>
              <w:ind w:left="0"/>
              <w:rPr>
                <w:sz w:val="22"/>
              </w:rPr>
            </w:pPr>
            <w:r w:rsidRPr="00A27C84">
              <w:rPr>
                <w:sz w:val="22"/>
              </w:rPr>
              <w:t>Do okamžiku odvolání souhlasu</w:t>
            </w:r>
          </w:p>
        </w:tc>
      </w:tr>
    </w:tbl>
    <w:p w14:paraId="79A76A8C" w14:textId="24F44B88" w:rsidR="001E377C" w:rsidRDefault="001E377C" w:rsidP="00E24955">
      <w:pPr>
        <w:pStyle w:val="AnNormal"/>
      </w:pPr>
      <w:r>
        <w:t xml:space="preserve">V případě, že se rozhodnete stát se dárcem, poskytujete výše uvedené osobní údaje Cestě </w:t>
      </w:r>
      <w:r w:rsidR="00E81589">
        <w:t>talentu</w:t>
      </w:r>
      <w:r>
        <w:t xml:space="preserve"> dobrovolně. Nicméně s výjimkou zveřejnění Vašeho jméno Cesta </w:t>
      </w:r>
      <w:r w:rsidR="00E81589">
        <w:t xml:space="preserve">talentu </w:t>
      </w:r>
      <w:r>
        <w:t>musí Vaše údaje zpracovávat s ohledem na evidenci dárců a plnění zákonných povinností.</w:t>
      </w:r>
    </w:p>
    <w:p w14:paraId="4F623499" w14:textId="01F72259" w:rsidR="00A82A9F" w:rsidRDefault="00A82A9F" w:rsidP="00A82A9F">
      <w:pPr>
        <w:pStyle w:val="AnNormal"/>
      </w:pPr>
      <w:r>
        <w:lastRenderedPageBreak/>
        <w:t>Cesta talentu je vděčná všem dárcům, kteří se podílí na poskytování podpory svěřencům, ráda Vám tedy poděkuje zveřejněním Vašeho jména na webových stránkách (</w:t>
      </w:r>
      <w:hyperlink r:id="rId10" w:history="1">
        <w:r>
          <w:rPr>
            <w:rStyle w:val="Hypertextovodkaz"/>
          </w:rPr>
          <w:t>http://www.cestatalentu.cz/cz/kdo-nas-podporuje</w:t>
        </w:r>
      </w:hyperlink>
      <w:r>
        <w:t>). V případě, že souhlasíte, aby Vaše jméno bylo takto zveřejněno, je nutné, abyste s tímto vyjádřili svůj souhlas.</w:t>
      </w:r>
    </w:p>
    <w:p w14:paraId="39D8DB4F" w14:textId="6DFADD15" w:rsidR="00A82A9F" w:rsidRPr="00A458FE" w:rsidRDefault="00A82A9F" w:rsidP="00A82A9F">
      <w:pPr>
        <w:pStyle w:val="AnNormal"/>
      </w:pPr>
      <w:r>
        <w:t xml:space="preserve">Souhlas udělíte tím, že </w:t>
      </w:r>
      <w:r w:rsidRPr="001D079F">
        <w:t>do zprávy</w:t>
      </w:r>
      <w:r>
        <w:t xml:space="preserve"> pro příjemce při realizace platebního styku</w:t>
      </w:r>
      <w:r w:rsidRPr="001D079F">
        <w:t xml:space="preserve"> uvedete, že souhlasíte se zveřejněním svého jména za účelem umístění na seznam dárců</w:t>
      </w:r>
      <w:r>
        <w:t>. Poskytnutí souhlasu ke zveřejnění Vašeho jména je zcela dobrovolné. Tento souhlas můžete kdykoli odvolat způsobem uvedeným v </w:t>
      </w:r>
      <w:proofErr w:type="gramStart"/>
      <w:r>
        <w:t xml:space="preserve">kapitole </w:t>
      </w:r>
      <w:r>
        <w:fldChar w:fldCharType="begin"/>
      </w:r>
      <w:r>
        <w:instrText xml:space="preserve"> REF _Ref507162861 \r \h </w:instrText>
      </w:r>
      <w:r>
        <w:fldChar w:fldCharType="separate"/>
      </w:r>
      <w:r>
        <w:t>4.1</w:t>
      </w:r>
      <w:r>
        <w:fldChar w:fldCharType="end"/>
      </w:r>
      <w:r>
        <w:t xml:space="preserve"> těchto</w:t>
      </w:r>
      <w:proofErr w:type="gramEnd"/>
      <w:r>
        <w:t xml:space="preserve"> Zásad.</w:t>
      </w:r>
    </w:p>
    <w:p w14:paraId="5F87E0F0" w14:textId="0A18D664" w:rsidR="009B0B82" w:rsidRPr="008C0A83" w:rsidRDefault="009B0B82" w:rsidP="00E24955">
      <w:pPr>
        <w:pStyle w:val="SML11"/>
        <w:keepNext/>
        <w:keepLines/>
        <w:rPr>
          <w:b/>
          <w:bCs w:val="0"/>
        </w:rPr>
      </w:pPr>
      <w:r w:rsidRPr="008C0A83">
        <w:rPr>
          <w:b/>
          <w:bCs w:val="0"/>
        </w:rPr>
        <w:t xml:space="preserve">Kontaktování </w:t>
      </w:r>
      <w:bookmarkEnd w:id="22"/>
      <w:r w:rsidR="00392B1E" w:rsidRPr="008C0A83">
        <w:rPr>
          <w:b/>
          <w:bCs w:val="0"/>
        </w:rPr>
        <w:t>Cesty talentu</w:t>
      </w:r>
    </w:p>
    <w:p w14:paraId="7ACD3119" w14:textId="6746BB1E" w:rsidR="009B0B82" w:rsidRDefault="009B0B82" w:rsidP="00E24955">
      <w:pPr>
        <w:pStyle w:val="AnNormal"/>
      </w:pPr>
      <w:r>
        <w:t xml:space="preserve">Prostřednictvím e-mailu nebo telefonu máte možnost se na </w:t>
      </w:r>
      <w:r w:rsidR="001E6E42" w:rsidRPr="00E24955">
        <w:t>Cestu talentu</w:t>
      </w:r>
      <w:r w:rsidR="001E6E42">
        <w:t xml:space="preserve"> </w:t>
      </w:r>
      <w:r>
        <w:t xml:space="preserve">obrátit s žádostí o informace a zodpovězení Vašich otázek. V tomto případě </w:t>
      </w:r>
      <w:r w:rsidR="001E6E42">
        <w:t xml:space="preserve">Cesta talentu </w:t>
      </w:r>
      <w:r w:rsidR="00C40D00" w:rsidRPr="002C068B">
        <w:t>zpracovává</w:t>
      </w:r>
      <w:r>
        <w:t xml:space="preserve"> Vaše osobní údaje</w:t>
      </w:r>
      <w:r w:rsidRPr="00AF0CFA">
        <w:t xml:space="preserve"> </w:t>
      </w:r>
      <w:r>
        <w:t>v rozsahu, za účelem a z oprávnění (právního titulu) uvedených zde: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842"/>
        <w:gridCol w:w="2267"/>
        <w:gridCol w:w="2262"/>
      </w:tblGrid>
      <w:tr w:rsidR="009B0B82" w14:paraId="22C80F99" w14:textId="77777777" w:rsidTr="009B0B82">
        <w:tc>
          <w:tcPr>
            <w:tcW w:w="1969" w:type="dxa"/>
            <w:shd w:val="clear" w:color="auto" w:fill="D9D9D9" w:themeFill="background1" w:themeFillShade="D9"/>
          </w:tcPr>
          <w:p w14:paraId="2CE18B16" w14:textId="77777777" w:rsidR="009B0B82" w:rsidRPr="00480423" w:rsidRDefault="009B0B82" w:rsidP="00E24955">
            <w:pPr>
              <w:ind w:left="0"/>
              <w:rPr>
                <w:b/>
                <w:sz w:val="22"/>
              </w:rPr>
            </w:pPr>
            <w:r w:rsidRPr="00480423">
              <w:rPr>
                <w:b/>
                <w:sz w:val="22"/>
              </w:rPr>
              <w:t>Účel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3A1A055" w14:textId="77777777" w:rsidR="009B0B82" w:rsidRPr="00480423" w:rsidRDefault="009B0B82" w:rsidP="00E24955">
            <w:pPr>
              <w:ind w:left="0"/>
              <w:rPr>
                <w:b/>
                <w:sz w:val="22"/>
              </w:rPr>
            </w:pPr>
            <w:r w:rsidRPr="00480423">
              <w:rPr>
                <w:b/>
                <w:sz w:val="22"/>
              </w:rPr>
              <w:t>Rozsah zpracovávaných informací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90D8CF" w14:textId="77777777" w:rsidR="009B0B82" w:rsidRPr="00480423" w:rsidRDefault="009B0B82" w:rsidP="00E24955">
            <w:pPr>
              <w:ind w:left="0"/>
              <w:rPr>
                <w:b/>
                <w:sz w:val="22"/>
              </w:rPr>
            </w:pPr>
            <w:r w:rsidRPr="00480423">
              <w:rPr>
                <w:b/>
                <w:sz w:val="22"/>
              </w:rPr>
              <w:t>Právní titul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31DA67AC" w14:textId="77777777" w:rsidR="009B0B82" w:rsidRPr="00480423" w:rsidRDefault="009B0B82" w:rsidP="00E24955">
            <w:pPr>
              <w:ind w:left="0"/>
              <w:rPr>
                <w:b/>
                <w:sz w:val="22"/>
              </w:rPr>
            </w:pPr>
            <w:r w:rsidRPr="00480423">
              <w:rPr>
                <w:b/>
                <w:sz w:val="22"/>
              </w:rPr>
              <w:t>Doba zpracování</w:t>
            </w:r>
          </w:p>
        </w:tc>
      </w:tr>
      <w:tr w:rsidR="009B0B82" w14:paraId="7D2C6673" w14:textId="77777777" w:rsidTr="009B0B82">
        <w:tc>
          <w:tcPr>
            <w:tcW w:w="1969" w:type="dxa"/>
          </w:tcPr>
          <w:p w14:paraId="700B1973" w14:textId="77777777" w:rsidR="009B0B82" w:rsidRPr="00427D76" w:rsidRDefault="009B0B82" w:rsidP="00E24955">
            <w:pPr>
              <w:ind w:left="0"/>
              <w:rPr>
                <w:sz w:val="22"/>
              </w:rPr>
            </w:pPr>
            <w:r w:rsidRPr="00480423">
              <w:rPr>
                <w:sz w:val="22"/>
              </w:rPr>
              <w:t>Zodpovězení dotazu</w:t>
            </w:r>
          </w:p>
        </w:tc>
        <w:tc>
          <w:tcPr>
            <w:tcW w:w="1842" w:type="dxa"/>
          </w:tcPr>
          <w:p w14:paraId="74DC4BCF" w14:textId="77777777" w:rsidR="009B0B82" w:rsidRDefault="009B0B82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Identifikační údaje</w:t>
            </w:r>
          </w:p>
          <w:p w14:paraId="6EC8EFC0" w14:textId="5948B68E" w:rsidR="009B0B82" w:rsidRDefault="009B0B82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Kontaktní</w:t>
            </w:r>
            <w:r w:rsidR="006C01F2">
              <w:rPr>
                <w:sz w:val="22"/>
              </w:rPr>
              <w:t> </w:t>
            </w:r>
            <w:r>
              <w:rPr>
                <w:sz w:val="22"/>
              </w:rPr>
              <w:t xml:space="preserve">údaje </w:t>
            </w:r>
          </w:p>
          <w:p w14:paraId="7D8C864A" w14:textId="2C8CBBA1" w:rsidR="00490D3D" w:rsidRDefault="00490D3D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Informace, které jsou obsahem zprávy</w:t>
            </w:r>
          </w:p>
          <w:p w14:paraId="425527EE" w14:textId="0DB4DE83" w:rsidR="00490D3D" w:rsidRPr="00427D76" w:rsidRDefault="00490D3D" w:rsidP="00E24955">
            <w:pPr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 w14:paraId="57E9A64F" w14:textId="77777777" w:rsidR="009B0B82" w:rsidRPr="00427D76" w:rsidRDefault="009B0B82" w:rsidP="00E24955">
            <w:pPr>
              <w:ind w:left="0"/>
              <w:rPr>
                <w:sz w:val="22"/>
              </w:rPr>
            </w:pPr>
            <w:r>
              <w:rPr>
                <w:sz w:val="22"/>
              </w:rPr>
              <w:t>Oprávněný zájem na zodpovězení dotazu</w:t>
            </w:r>
          </w:p>
        </w:tc>
        <w:tc>
          <w:tcPr>
            <w:tcW w:w="2263" w:type="dxa"/>
          </w:tcPr>
          <w:p w14:paraId="399DFE2A" w14:textId="2C1EE2D9" w:rsidR="009B0B82" w:rsidRPr="00427D76" w:rsidRDefault="009B0B82" w:rsidP="00E24955">
            <w:pPr>
              <w:ind w:left="0"/>
              <w:rPr>
                <w:sz w:val="22"/>
              </w:rPr>
            </w:pPr>
            <w:r w:rsidRPr="00577F71">
              <w:rPr>
                <w:sz w:val="22"/>
              </w:rPr>
              <w:t>Po dobu 1 roku od zodpovězení dotazu, popřípadě po dobu 1 roku od poslední komunikac</w:t>
            </w:r>
            <w:r>
              <w:rPr>
                <w:sz w:val="22"/>
              </w:rPr>
              <w:t>e</w:t>
            </w:r>
            <w:r w:rsidRPr="00577F71">
              <w:rPr>
                <w:sz w:val="22"/>
              </w:rPr>
              <w:t xml:space="preserve"> mezi </w:t>
            </w:r>
            <w:r w:rsidR="00F06460">
              <w:rPr>
                <w:sz w:val="22"/>
              </w:rPr>
              <w:t>Cestou</w:t>
            </w:r>
            <w:r w:rsidR="000826B2">
              <w:rPr>
                <w:sz w:val="22"/>
              </w:rPr>
              <w:t xml:space="preserve"> talentu</w:t>
            </w:r>
            <w:r w:rsidRPr="00577F71">
              <w:rPr>
                <w:sz w:val="22"/>
              </w:rPr>
              <w:t xml:space="preserve"> a Vámi v rámci příslušného dotazu</w:t>
            </w:r>
          </w:p>
        </w:tc>
      </w:tr>
    </w:tbl>
    <w:p w14:paraId="2B6337C6" w14:textId="0213FCE1" w:rsidR="009B0B82" w:rsidRDefault="009B0B82" w:rsidP="00E24955">
      <w:pPr>
        <w:pStyle w:val="AnNormal"/>
      </w:pPr>
      <w:bookmarkStart w:id="23" w:name="_Toc514655430"/>
      <w:bookmarkStart w:id="24" w:name="_Toc514655544"/>
      <w:r>
        <w:t>Uvedení těchto osobních údajů z Vaší strany je zcela dobrovolné, nicméně bez jejich uvedení</w:t>
      </w:r>
      <w:r w:rsidR="00C40D00">
        <w:t xml:space="preserve"> Vám</w:t>
      </w:r>
      <w:r w:rsidR="001E6E42">
        <w:t xml:space="preserve"> </w:t>
      </w:r>
      <w:r w:rsidR="001E6E42" w:rsidRPr="00E24955">
        <w:t>Cesta talentu</w:t>
      </w:r>
      <w:r w:rsidR="001E6E42">
        <w:t xml:space="preserve"> </w:t>
      </w:r>
      <w:r w:rsidR="00C40D00">
        <w:t>není schopna</w:t>
      </w:r>
      <w:r>
        <w:t xml:space="preserve"> odpovědět na Váš dotaz.</w:t>
      </w:r>
      <w:bookmarkEnd w:id="23"/>
      <w:bookmarkEnd w:id="24"/>
    </w:p>
    <w:p w14:paraId="185F7349" w14:textId="55903E60" w:rsidR="009B0B82" w:rsidRDefault="009B0B82" w:rsidP="00E24955">
      <w:pPr>
        <w:pStyle w:val="AnNormal"/>
      </w:pPr>
      <w:bookmarkStart w:id="25" w:name="_Toc514655431"/>
      <w:bookmarkStart w:id="26" w:name="_Toc514655545"/>
      <w:r>
        <w:t>Proti zpracování osobních údajů za tímto účelem máte právo podat námitku postupem uvedeným v </w:t>
      </w:r>
      <w:proofErr w:type="gramStart"/>
      <w:r>
        <w:t xml:space="preserve">kapitole </w:t>
      </w:r>
      <w:r>
        <w:fldChar w:fldCharType="begin"/>
      </w:r>
      <w:r>
        <w:instrText xml:space="preserve"> REF _Ref514416320 \r \h </w:instrText>
      </w:r>
      <w:r>
        <w:fldChar w:fldCharType="separate"/>
      </w:r>
      <w:r w:rsidR="00490D3D">
        <w:t>4.6</w:t>
      </w:r>
      <w:r>
        <w:fldChar w:fldCharType="end"/>
      </w:r>
      <w:r>
        <w:t>.</w:t>
      </w:r>
      <w:proofErr w:type="gramEnd"/>
    </w:p>
    <w:p w14:paraId="6AFA5A6A" w14:textId="6F2EF1AF" w:rsidR="00D47F8E" w:rsidRDefault="00D47F8E" w:rsidP="00E24955">
      <w:pPr>
        <w:pStyle w:val="SML1"/>
      </w:pPr>
      <w:r>
        <w:t>Pořizování fotografií a videozáznamů na akcích</w:t>
      </w:r>
    </w:p>
    <w:p w14:paraId="3ACD57E8" w14:textId="072D5DBB" w:rsidR="00D47F8E" w:rsidRPr="00D47F8E" w:rsidRDefault="005A6D10" w:rsidP="00E24955">
      <w:pPr>
        <w:pStyle w:val="AnNormal"/>
      </w:pPr>
      <w:r>
        <w:t xml:space="preserve">Cesta talentu bere ochranu Vašich osobních </w:t>
      </w:r>
      <w:r w:rsidR="0042751F">
        <w:t>úda</w:t>
      </w:r>
      <w:r w:rsidR="00E24955">
        <w:t>j</w:t>
      </w:r>
      <w:r w:rsidR="0042751F">
        <w:t>ů</w:t>
      </w:r>
      <w:r w:rsidR="00D47F8E" w:rsidRPr="00D47F8E">
        <w:t xml:space="preserve"> naprosto vážně</w:t>
      </w:r>
      <w:r w:rsidR="005D3665">
        <w:t xml:space="preserve"> a Vaší přízně si váží</w:t>
      </w:r>
      <w:r w:rsidR="0042751F">
        <w:t>.</w:t>
      </w:r>
      <w:r w:rsidR="00D47F8E" w:rsidRPr="00D47F8E">
        <w:t xml:space="preserve"> Proto Vás </w:t>
      </w:r>
      <w:r w:rsidR="0042751F">
        <w:t>Cesta t</w:t>
      </w:r>
      <w:r w:rsidR="00E24955">
        <w:t>a</w:t>
      </w:r>
      <w:r w:rsidR="0042751F">
        <w:t>lentu</w:t>
      </w:r>
      <w:r w:rsidR="00D47F8E" w:rsidRPr="00D47F8E">
        <w:t xml:space="preserve"> inform</w:t>
      </w:r>
      <w:r w:rsidR="0042751F">
        <w:t>uje</w:t>
      </w:r>
      <w:r w:rsidR="00D47F8E" w:rsidRPr="00D47F8E">
        <w:t xml:space="preserve">, že na některých akcích </w:t>
      </w:r>
      <w:r w:rsidR="008613F5">
        <w:t>může pořizovat</w:t>
      </w:r>
      <w:r w:rsidR="00D47F8E" w:rsidRPr="00D47F8E">
        <w:t xml:space="preserve"> fotografie a</w:t>
      </w:r>
      <w:r w:rsidR="008613F5">
        <w:t> </w:t>
      </w:r>
      <w:r w:rsidR="00D47F8E" w:rsidRPr="00D47F8E">
        <w:t xml:space="preserve">videozáznamy. Veškeré fotografie a videozáznamy </w:t>
      </w:r>
      <w:r w:rsidR="0042751F">
        <w:t>jsou využívány</w:t>
      </w:r>
      <w:r w:rsidR="0042751F" w:rsidRPr="00D47F8E">
        <w:t xml:space="preserve"> </w:t>
      </w:r>
      <w:r w:rsidR="00D47F8E" w:rsidRPr="00D47F8E">
        <w:t>pouze velmi omezeně pro prezentační účely a to tak, že ne</w:t>
      </w:r>
      <w:r w:rsidR="0042751F">
        <w:t>jsou uváděna</w:t>
      </w:r>
      <w:r w:rsidR="00D47F8E" w:rsidRPr="00D47F8E">
        <w:t xml:space="preserve"> konkrétní jména ani </w:t>
      </w:r>
      <w:r w:rsidR="0042751F">
        <w:t>nedochází k Vaší identifikaci</w:t>
      </w:r>
      <w:r w:rsidR="00D47F8E" w:rsidRPr="00D47F8E">
        <w:t>, a tedy</w:t>
      </w:r>
      <w:r w:rsidR="0042751F">
        <w:t xml:space="preserve"> nedochází</w:t>
      </w:r>
      <w:r w:rsidR="00D47F8E" w:rsidRPr="00D47F8E">
        <w:t xml:space="preserve"> </w:t>
      </w:r>
      <w:r w:rsidR="0042751F">
        <w:t>ani ke zpracování osobních údajů.</w:t>
      </w:r>
    </w:p>
    <w:p w14:paraId="72B23705" w14:textId="428F38A9" w:rsidR="00D47F8E" w:rsidRPr="00D47F8E" w:rsidRDefault="00D47F8E" w:rsidP="00E24955">
      <w:pPr>
        <w:pStyle w:val="AnNormal"/>
      </w:pPr>
      <w:r w:rsidRPr="00D47F8E">
        <w:t xml:space="preserve">Tím, že na akci </w:t>
      </w:r>
      <w:r w:rsidR="0042751F">
        <w:t xml:space="preserve">Cesty talentu </w:t>
      </w:r>
      <w:r w:rsidRPr="00D47F8E">
        <w:t>přijdete, souhlasíte s tím, že takové fotografie a</w:t>
      </w:r>
      <w:r w:rsidR="008613F5">
        <w:t> </w:t>
      </w:r>
      <w:r w:rsidRPr="00D47F8E">
        <w:t>videozáznamy budou pro využívány v nezbytné míře pro</w:t>
      </w:r>
      <w:r w:rsidR="005D3665">
        <w:t xml:space="preserve"> informační</w:t>
      </w:r>
      <w:r w:rsidRPr="00D47F8E">
        <w:t xml:space="preserve"> a prezentační účely.</w:t>
      </w:r>
    </w:p>
    <w:p w14:paraId="39F5BDF1" w14:textId="373E601E" w:rsidR="00D47F8E" w:rsidRDefault="00D47F8E" w:rsidP="002C068B">
      <w:pPr>
        <w:pStyle w:val="AnNormal"/>
        <w:keepNext w:val="0"/>
      </w:pPr>
      <w:r w:rsidRPr="00D47F8E">
        <w:t>Nemusíte se však bát, že by Vaše fotografie byly zneužity či použity jinak, než je obvyklé pro výše uvedené účely.</w:t>
      </w:r>
    </w:p>
    <w:p w14:paraId="65673767" w14:textId="756DA807" w:rsidR="009B0B82" w:rsidRPr="007E078E" w:rsidRDefault="009B0B82" w:rsidP="002C068B">
      <w:pPr>
        <w:pStyle w:val="SML1"/>
      </w:pPr>
      <w:bookmarkStart w:id="27" w:name="_Toc514655547"/>
      <w:bookmarkEnd w:id="25"/>
      <w:bookmarkEnd w:id="26"/>
      <w:r w:rsidRPr="007E078E">
        <w:lastRenderedPageBreak/>
        <w:t xml:space="preserve">Komu </w:t>
      </w:r>
      <w:r w:rsidR="00132D92">
        <w:t>jsou Vaše osobní údaje zpřístupněny</w:t>
      </w:r>
      <w:r w:rsidRPr="007E078E">
        <w:t>?</w:t>
      </w:r>
      <w:bookmarkEnd w:id="27"/>
    </w:p>
    <w:p w14:paraId="43C5495A" w14:textId="7D97B4DB" w:rsidR="009B0B82" w:rsidRDefault="00B8419A" w:rsidP="002C068B">
      <w:pPr>
        <w:pStyle w:val="AnNormal"/>
      </w:pPr>
      <w:bookmarkStart w:id="28" w:name="_Toc514655434"/>
      <w:bookmarkStart w:id="29" w:name="_Toc514655548"/>
      <w:r w:rsidRPr="00E24955">
        <w:t>Cesta talentu</w:t>
      </w:r>
      <w:r w:rsidR="00132D92">
        <w:t xml:space="preserve"> předem neví</w:t>
      </w:r>
      <w:r w:rsidR="009B0B82" w:rsidRPr="007E078E">
        <w:t>, komu bude Vaše osobní údaje poskytovat</w:t>
      </w:r>
      <w:r w:rsidR="009B0B82">
        <w:t>.</w:t>
      </w:r>
      <w:r w:rsidR="009B0B82" w:rsidRPr="007E078E">
        <w:t xml:space="preserve"> </w:t>
      </w:r>
      <w:r w:rsidR="009B0B82">
        <w:t>P</w:t>
      </w:r>
      <w:r w:rsidR="009B0B82" w:rsidRPr="007E078E">
        <w:t>roto zde uvádí kategorie možných příjemců s odůvodněním, proč by mohlo k předání Vašich osobních údajů dojít</w:t>
      </w:r>
      <w:r w:rsidR="009B0B82">
        <w:t>:</w:t>
      </w:r>
      <w:bookmarkEnd w:id="28"/>
      <w:bookmarkEnd w:id="29"/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4151"/>
        <w:gridCol w:w="4200"/>
      </w:tblGrid>
      <w:tr w:rsidR="009B0B82" w14:paraId="01066EAF" w14:textId="77777777" w:rsidTr="00392B1E">
        <w:tc>
          <w:tcPr>
            <w:tcW w:w="4151" w:type="dxa"/>
            <w:shd w:val="clear" w:color="auto" w:fill="D9D9D9" w:themeFill="background1" w:themeFillShade="D9"/>
          </w:tcPr>
          <w:p w14:paraId="029BE0DC" w14:textId="77777777" w:rsidR="009B0B82" w:rsidRPr="00A56465" w:rsidRDefault="009B0B82" w:rsidP="00E24955">
            <w:pPr>
              <w:pStyle w:val="Bezmezer"/>
              <w:keepNext/>
              <w:keepLines/>
              <w:spacing w:before="120"/>
              <w:rPr>
                <w:b/>
                <w:highlight w:val="lightGray"/>
              </w:rPr>
            </w:pPr>
            <w:bookmarkStart w:id="30" w:name="_Toc514250823"/>
            <w:r w:rsidRPr="00A56465">
              <w:rPr>
                <w:b/>
                <w:highlight w:val="lightGray"/>
              </w:rPr>
              <w:t>Příjemce</w:t>
            </w:r>
            <w:bookmarkEnd w:id="30"/>
          </w:p>
        </w:tc>
        <w:tc>
          <w:tcPr>
            <w:tcW w:w="4200" w:type="dxa"/>
            <w:shd w:val="clear" w:color="auto" w:fill="D9D9D9" w:themeFill="background1" w:themeFillShade="D9"/>
          </w:tcPr>
          <w:p w14:paraId="310DFF43" w14:textId="77777777" w:rsidR="009B0B82" w:rsidRPr="00A56465" w:rsidRDefault="009B0B82" w:rsidP="00E24955">
            <w:pPr>
              <w:pStyle w:val="Bezmezer"/>
              <w:keepNext/>
              <w:keepLines/>
              <w:spacing w:before="120"/>
              <w:rPr>
                <w:b/>
                <w:highlight w:val="lightGray"/>
              </w:rPr>
            </w:pPr>
            <w:bookmarkStart w:id="31" w:name="_Toc514250824"/>
            <w:r w:rsidRPr="00A56465">
              <w:rPr>
                <w:b/>
                <w:highlight w:val="lightGray"/>
              </w:rPr>
              <w:t>Důvod zpřístupnění</w:t>
            </w:r>
            <w:bookmarkEnd w:id="31"/>
          </w:p>
        </w:tc>
      </w:tr>
      <w:tr w:rsidR="009B0B82" w14:paraId="0FCA653F" w14:textId="77777777" w:rsidTr="00392B1E">
        <w:tc>
          <w:tcPr>
            <w:tcW w:w="4151" w:type="dxa"/>
          </w:tcPr>
          <w:p w14:paraId="6ED0E2AC" w14:textId="77777777" w:rsidR="009B0B82" w:rsidRPr="00A56465" w:rsidRDefault="009B0B82" w:rsidP="00E24955">
            <w:pPr>
              <w:pStyle w:val="Bezmezer"/>
              <w:keepNext/>
              <w:keepLines/>
              <w:spacing w:before="120"/>
            </w:pPr>
            <w:bookmarkStart w:id="32" w:name="_Toc514250825"/>
            <w:r w:rsidRPr="00A56465">
              <w:t>Externí účetní a auditoři</w:t>
            </w:r>
            <w:bookmarkEnd w:id="32"/>
          </w:p>
        </w:tc>
        <w:tc>
          <w:tcPr>
            <w:tcW w:w="4200" w:type="dxa"/>
          </w:tcPr>
          <w:p w14:paraId="5E94DC0A" w14:textId="33B3D70A" w:rsidR="009B0B82" w:rsidRPr="00A56465" w:rsidRDefault="00132D92" w:rsidP="00E24955">
            <w:pPr>
              <w:pStyle w:val="Bezmezer"/>
              <w:keepNext/>
              <w:keepLines/>
              <w:spacing w:before="120"/>
            </w:pPr>
            <w:bookmarkStart w:id="33" w:name="_Toc514250826"/>
            <w:r>
              <w:t>Ú</w:t>
            </w:r>
            <w:r w:rsidR="009B0B82" w:rsidRPr="00A56465">
              <w:t>četní a daňovou agendu může</w:t>
            </w:r>
            <w:r>
              <w:t xml:space="preserve"> </w:t>
            </w:r>
            <w:r w:rsidR="00D54F98">
              <w:t xml:space="preserve">Cesta talentu </w:t>
            </w:r>
            <w:r w:rsidR="009B0B82" w:rsidRPr="00A56465">
              <w:t xml:space="preserve">svěřit odborníkům mimo </w:t>
            </w:r>
            <w:r w:rsidR="00D54F98">
              <w:t>nadační fond.</w:t>
            </w:r>
            <w:r>
              <w:t xml:space="preserve"> V</w:t>
            </w:r>
            <w:r w:rsidR="009B0B82" w:rsidRPr="00A56465">
              <w:t> takovém případě jim</w:t>
            </w:r>
            <w:r w:rsidR="008613F5">
              <w:t xml:space="preserve"> někdy</w:t>
            </w:r>
            <w:r w:rsidR="009B0B82" w:rsidRPr="00A56465">
              <w:t xml:space="preserve"> </w:t>
            </w:r>
            <w:r w:rsidR="008613F5">
              <w:t xml:space="preserve">může </w:t>
            </w:r>
            <w:r w:rsidR="009B0B82" w:rsidRPr="00A56465">
              <w:t>zpřístupnit Vaše osobní údaje v rozsahu nezbytném ke splnění smlouvy s Vámi a</w:t>
            </w:r>
            <w:r w:rsidR="008613F5">
              <w:t> </w:t>
            </w:r>
            <w:r w:rsidR="009B0B82" w:rsidRPr="00A56465">
              <w:t>splnění zákonných povinností</w:t>
            </w:r>
            <w:bookmarkEnd w:id="33"/>
            <w:r w:rsidR="008613F5">
              <w:t>.</w:t>
            </w:r>
          </w:p>
        </w:tc>
      </w:tr>
      <w:tr w:rsidR="009B0B82" w14:paraId="691FC255" w14:textId="77777777" w:rsidTr="00392B1E">
        <w:tc>
          <w:tcPr>
            <w:tcW w:w="4151" w:type="dxa"/>
          </w:tcPr>
          <w:p w14:paraId="006E9EBB" w14:textId="4BD93D81" w:rsidR="009B0B82" w:rsidRPr="00A56465" w:rsidRDefault="009B0B82" w:rsidP="00E24955">
            <w:pPr>
              <w:pStyle w:val="Bezmezer"/>
              <w:keepNext/>
              <w:keepLines/>
              <w:spacing w:before="120"/>
            </w:pPr>
            <w:bookmarkStart w:id="34" w:name="_Toc514250835"/>
            <w:r w:rsidRPr="00A56465">
              <w:t>Osoba zajišťující chod webu a software (počítačových systémů)</w:t>
            </w:r>
            <w:bookmarkEnd w:id="34"/>
          </w:p>
        </w:tc>
        <w:tc>
          <w:tcPr>
            <w:tcW w:w="4200" w:type="dxa"/>
          </w:tcPr>
          <w:p w14:paraId="2ECC27CD" w14:textId="13B9BB00" w:rsidR="009B0B82" w:rsidRPr="00A56465" w:rsidRDefault="00D54F98" w:rsidP="00E24955">
            <w:pPr>
              <w:pStyle w:val="Bezmezer"/>
              <w:keepNext/>
              <w:keepLines/>
              <w:spacing w:before="120"/>
            </w:pPr>
            <w:bookmarkStart w:id="35" w:name="_Toc514250836"/>
            <w:r w:rsidRPr="00E24955">
              <w:t>Cesta talentu</w:t>
            </w:r>
            <w:r w:rsidR="00132D92">
              <w:t xml:space="preserve"> p</w:t>
            </w:r>
            <w:r w:rsidR="009B0B82" w:rsidRPr="00A56465">
              <w:t xml:space="preserve">otřebuje, aby </w:t>
            </w:r>
            <w:r w:rsidR="00132D92">
              <w:t>jí</w:t>
            </w:r>
            <w:r w:rsidR="009B0B82" w:rsidRPr="00A56465">
              <w:t xml:space="preserve"> poskytovatel softwarového vybavení, který je v pozici zpracovatele osobních údajů, servisoval </w:t>
            </w:r>
            <w:r w:rsidR="00132D92">
              <w:t>její</w:t>
            </w:r>
            <w:r w:rsidR="009B0B82" w:rsidRPr="00A56465">
              <w:t xml:space="preserve"> internetové stránky a chod informačních systémů</w:t>
            </w:r>
            <w:bookmarkEnd w:id="35"/>
            <w:r w:rsidR="004F2416">
              <w:t>.</w:t>
            </w:r>
          </w:p>
        </w:tc>
      </w:tr>
      <w:tr w:rsidR="009B0B82" w14:paraId="74D559E6" w14:textId="77777777" w:rsidTr="00392B1E">
        <w:tc>
          <w:tcPr>
            <w:tcW w:w="4151" w:type="dxa"/>
          </w:tcPr>
          <w:p w14:paraId="026F1A93" w14:textId="77777777" w:rsidR="009B0B82" w:rsidRPr="00A56465" w:rsidRDefault="009B0B82" w:rsidP="00E24955">
            <w:pPr>
              <w:pStyle w:val="Bezmezer"/>
              <w:keepNext/>
              <w:keepLines/>
              <w:spacing w:before="120"/>
            </w:pPr>
            <w:bookmarkStart w:id="36" w:name="_Toc514250837"/>
            <w:r w:rsidRPr="00A56465">
              <w:t>Osoba zajišťující služby platebního styku (provozovatelé platebních bran, banky apod.)</w:t>
            </w:r>
            <w:bookmarkEnd w:id="36"/>
          </w:p>
        </w:tc>
        <w:tc>
          <w:tcPr>
            <w:tcW w:w="4200" w:type="dxa"/>
          </w:tcPr>
          <w:p w14:paraId="7B5B338B" w14:textId="2CAADB7D" w:rsidR="009B0B82" w:rsidRPr="00A56465" w:rsidRDefault="009B0B82" w:rsidP="00E24955">
            <w:pPr>
              <w:pStyle w:val="Bezmezer"/>
              <w:keepNext/>
              <w:keepLines/>
              <w:spacing w:before="120"/>
            </w:pPr>
            <w:bookmarkStart w:id="37" w:name="_Toc514250838"/>
            <w:r w:rsidRPr="00A56465">
              <w:t>Aby</w:t>
            </w:r>
            <w:r w:rsidR="00132D92">
              <w:t xml:space="preserve"> </w:t>
            </w:r>
            <w:r w:rsidR="00D54F98" w:rsidRPr="00E24955">
              <w:t>Cesta talentu</w:t>
            </w:r>
            <w:r w:rsidR="00D54F98">
              <w:t xml:space="preserve"> </w:t>
            </w:r>
            <w:r w:rsidR="00132D92">
              <w:t>mohla</w:t>
            </w:r>
            <w:r w:rsidRPr="00A56465">
              <w:t xml:space="preserve"> zajistit řádný platební styk (funkce platební brány, stržení plateb, blokace plateb, SIPO platby apod.), musí Vaše osobní údaje předat osobě, která platební styk zajišťuje</w:t>
            </w:r>
            <w:bookmarkEnd w:id="37"/>
            <w:r w:rsidR="00132D92">
              <w:t>.</w:t>
            </w:r>
          </w:p>
        </w:tc>
      </w:tr>
      <w:tr w:rsidR="009B0B82" w14:paraId="35D13589" w14:textId="77777777" w:rsidTr="00392B1E">
        <w:tc>
          <w:tcPr>
            <w:tcW w:w="4151" w:type="dxa"/>
          </w:tcPr>
          <w:p w14:paraId="37E6CDCF" w14:textId="77777777" w:rsidR="009B0B82" w:rsidRPr="00A56465" w:rsidRDefault="009B0B82" w:rsidP="00E24955">
            <w:pPr>
              <w:pStyle w:val="Bezmezer"/>
              <w:keepNext/>
              <w:keepLines/>
              <w:spacing w:before="120"/>
            </w:pPr>
            <w:bookmarkStart w:id="38" w:name="_Toc514250839"/>
            <w:r w:rsidRPr="00A56465">
              <w:t>Právní a daňoví poradci</w:t>
            </w:r>
            <w:bookmarkEnd w:id="38"/>
          </w:p>
        </w:tc>
        <w:tc>
          <w:tcPr>
            <w:tcW w:w="4200" w:type="dxa"/>
          </w:tcPr>
          <w:p w14:paraId="2C723E6A" w14:textId="06B100C4" w:rsidR="009B0B82" w:rsidRPr="00A56465" w:rsidRDefault="009B0B82" w:rsidP="00E24955">
            <w:pPr>
              <w:pStyle w:val="Bezmezer"/>
              <w:keepNext/>
              <w:keepLines/>
              <w:spacing w:before="120"/>
            </w:pPr>
            <w:bookmarkStart w:id="39" w:name="_Toc514250840"/>
            <w:r w:rsidRPr="00A56465">
              <w:t>Občas může vzniknout potřeba,</w:t>
            </w:r>
            <w:r w:rsidRPr="00590341">
              <w:t xml:space="preserve"> </w:t>
            </w:r>
            <w:r w:rsidRPr="00E24955">
              <w:t>aby</w:t>
            </w:r>
            <w:r w:rsidR="00132D92" w:rsidRPr="00D54F98">
              <w:rPr>
                <w:b/>
                <w:bCs/>
              </w:rPr>
              <w:t xml:space="preserve"> </w:t>
            </w:r>
            <w:r w:rsidR="00D54F98" w:rsidRPr="00E24955">
              <w:t xml:space="preserve">Cesta </w:t>
            </w:r>
            <w:r w:rsidR="00F06460">
              <w:t>talentu</w:t>
            </w:r>
            <w:r w:rsidR="00D35599" w:rsidRPr="00A56465">
              <w:t xml:space="preserve"> </w:t>
            </w:r>
            <w:r w:rsidRPr="00A56465">
              <w:t>do informací o právních vztazích s Vámi nechal</w:t>
            </w:r>
            <w:r w:rsidR="00132D92">
              <w:t>a</w:t>
            </w:r>
            <w:r w:rsidRPr="00A56465">
              <w:t xml:space="preserve"> nahlédnout právní či daňové poradce. Jde o osoby, které jsou vázány zákonnou povinností mlčenlivosti.</w:t>
            </w:r>
            <w:bookmarkEnd w:id="39"/>
          </w:p>
        </w:tc>
      </w:tr>
    </w:tbl>
    <w:p w14:paraId="31FF0C66" w14:textId="227E79BD" w:rsidR="009B0B82" w:rsidRPr="007E078E" w:rsidRDefault="00D54F98" w:rsidP="00E24955">
      <w:pPr>
        <w:pStyle w:val="AnNormal"/>
      </w:pPr>
      <w:bookmarkStart w:id="40" w:name="_Toc514655435"/>
      <w:bookmarkStart w:id="41" w:name="_Toc514655549"/>
      <w:r w:rsidRPr="00E24955">
        <w:t>Cesta talentu</w:t>
      </w:r>
      <w:r w:rsidR="00B95E3A" w:rsidRPr="00D54F98">
        <w:rPr>
          <w:b/>
          <w:bCs/>
        </w:rPr>
        <w:t xml:space="preserve"> </w:t>
      </w:r>
      <w:r w:rsidR="00B95E3A" w:rsidRPr="00D54F98">
        <w:t>by</w:t>
      </w:r>
      <w:r w:rsidR="00B95E3A">
        <w:t xml:space="preserve"> Vás ráda informovala,</w:t>
      </w:r>
      <w:r w:rsidR="009B0B82">
        <w:t xml:space="preserve"> že vždy vyhoví Vašemu právu získat informace o</w:t>
      </w:r>
      <w:r w:rsidR="00153070">
        <w:t> </w:t>
      </w:r>
      <w:r w:rsidR="009B0B82">
        <w:t>tom, komu, kdy a za jakým účelem byly Vaše osobní údaje předány.</w:t>
      </w:r>
      <w:bookmarkEnd w:id="40"/>
      <w:bookmarkEnd w:id="41"/>
    </w:p>
    <w:p w14:paraId="208B7887" w14:textId="77777777" w:rsidR="009B0B82" w:rsidRPr="007E078E" w:rsidRDefault="009B0B82" w:rsidP="00E24955">
      <w:pPr>
        <w:pStyle w:val="SML1"/>
      </w:pPr>
      <w:bookmarkStart w:id="42" w:name="_Toc514655550"/>
      <w:r w:rsidRPr="007E078E">
        <w:t>Jaká jsou Vaše práva?</w:t>
      </w:r>
      <w:bookmarkEnd w:id="42"/>
    </w:p>
    <w:p w14:paraId="219B93DC" w14:textId="35D66E4A" w:rsidR="009B0B82" w:rsidRDefault="009B0B82" w:rsidP="002C068B">
      <w:pPr>
        <w:keepNext w:val="0"/>
      </w:pPr>
      <w:r>
        <w:t xml:space="preserve">S ohledem na skutečnost, že </w:t>
      </w:r>
      <w:r w:rsidR="00392B1E" w:rsidRPr="00E24955">
        <w:t>Cesta talentu</w:t>
      </w:r>
      <w:r>
        <w:t xml:space="preserve"> o Vás zpracovává osobní údaje, náležejí Vám práva, o kterých </w:t>
      </w:r>
      <w:r w:rsidR="00B95E3A">
        <w:t xml:space="preserve">by Vás </w:t>
      </w:r>
      <w:r w:rsidR="00392B1E" w:rsidRPr="00E24955">
        <w:t>Cesta talentu</w:t>
      </w:r>
      <w:r w:rsidR="00B95E3A">
        <w:t xml:space="preserve"> ráda v této</w:t>
      </w:r>
      <w:r>
        <w:t xml:space="preserve"> sekci informoval</w:t>
      </w:r>
      <w:r w:rsidR="00B95E3A">
        <w:t>a</w:t>
      </w:r>
      <w:r>
        <w:t>. Veškerá svá práva můžete u</w:t>
      </w:r>
      <w:r w:rsidR="00B95E3A">
        <w:t xml:space="preserve"> </w:t>
      </w:r>
      <w:r w:rsidR="00392B1E" w:rsidRPr="00E24955">
        <w:t>Cesty talentu</w:t>
      </w:r>
      <w:r w:rsidR="00392B1E">
        <w:t xml:space="preserve"> </w:t>
      </w:r>
      <w:r>
        <w:t>uplatnit jakýmkoliv způsobem, který Vám bude vyhovovat a</w:t>
      </w:r>
      <w:r w:rsidR="008613F5">
        <w:t> </w:t>
      </w:r>
      <w:r>
        <w:t>který umožní ověřit, že</w:t>
      </w:r>
      <w:r w:rsidR="00392B1E">
        <w:t xml:space="preserve"> právo uplatňujete</w:t>
      </w:r>
      <w:r w:rsidR="00B95E3A">
        <w:t xml:space="preserve"> </w:t>
      </w:r>
      <w:r>
        <w:t>skutečně Vy (umožní ověřit Vaši identitu)</w:t>
      </w:r>
      <w:r w:rsidR="00F33A95">
        <w:t>.</w:t>
      </w:r>
      <w:r>
        <w:t xml:space="preserve"> </w:t>
      </w:r>
      <w:r w:rsidR="00392B1E" w:rsidRPr="00E24955">
        <w:t>Cesta talentu</w:t>
      </w:r>
      <w:r w:rsidR="00B95E3A">
        <w:t xml:space="preserve"> se</w:t>
      </w:r>
      <w:r>
        <w:t xml:space="preserve"> Vám bude snažit v největší možné míře vyjít vstříc. Aby ale byl</w:t>
      </w:r>
      <w:r w:rsidR="00B95E3A">
        <w:t>a</w:t>
      </w:r>
      <w:r>
        <w:t xml:space="preserve"> schopn</w:t>
      </w:r>
      <w:r w:rsidR="00B95E3A">
        <w:t>a</w:t>
      </w:r>
      <w:r>
        <w:t xml:space="preserve"> Vám vyhovět co nejlépe, chtěl</w:t>
      </w:r>
      <w:r w:rsidR="00B95E3A">
        <w:t>a</w:t>
      </w:r>
      <w:r>
        <w:t xml:space="preserve"> by</w:t>
      </w:r>
      <w:r w:rsidR="00B95E3A">
        <w:t xml:space="preserve"> </w:t>
      </w:r>
      <w:r>
        <w:t xml:space="preserve">Vás požádat, abyste svá práva uplatnili </w:t>
      </w:r>
      <w:r w:rsidRPr="00335840">
        <w:t>písemně na</w:t>
      </w:r>
      <w:r w:rsidR="00575904">
        <w:t> </w:t>
      </w:r>
      <w:r w:rsidRPr="00335840">
        <w:t xml:space="preserve">adrese </w:t>
      </w:r>
      <w:r w:rsidR="00392B1E" w:rsidRPr="00E24955">
        <w:t>Cesta talentu</w:t>
      </w:r>
      <w:r w:rsidR="00392B1E">
        <w:t xml:space="preserve">, nadační fond </w:t>
      </w:r>
      <w:r w:rsidR="00B95E3A">
        <w:t xml:space="preserve">se </w:t>
      </w:r>
      <w:r w:rsidR="00B95E3A" w:rsidRPr="00C9785B">
        <w:t xml:space="preserve">sídlem </w:t>
      </w:r>
      <w:r w:rsidR="00392B1E" w:rsidRPr="00C9785B">
        <w:t>Mladé Buky, č. p. 382</w:t>
      </w:r>
      <w:r w:rsidR="00B95E3A">
        <w:t xml:space="preserve">, </w:t>
      </w:r>
      <w:r w:rsidR="00C9785B">
        <w:t>542 23 Mladé Buky</w:t>
      </w:r>
      <w:r w:rsidR="00B95E3A" w:rsidRPr="006D555E">
        <w:t xml:space="preserve"> </w:t>
      </w:r>
      <w:r w:rsidRPr="00335840">
        <w:t xml:space="preserve">nebo na emailové adrese </w:t>
      </w:r>
      <w:hyperlink r:id="rId11" w:history="1">
        <w:r w:rsidR="00D35599" w:rsidRPr="00DA7ED6">
          <w:rPr>
            <w:rStyle w:val="Hypertextovodkaz"/>
          </w:rPr>
          <w:t>eva@cestatalentu.cz</w:t>
        </w:r>
      </w:hyperlink>
      <w:r w:rsidR="005D3665">
        <w:t>.</w:t>
      </w:r>
    </w:p>
    <w:p w14:paraId="688416F7" w14:textId="77777777" w:rsidR="009B0B82" w:rsidRPr="008C0A83" w:rsidRDefault="009B0B82" w:rsidP="00E24955">
      <w:pPr>
        <w:pStyle w:val="SML11"/>
        <w:keepNext/>
        <w:keepLines/>
        <w:rPr>
          <w:b/>
          <w:bCs w:val="0"/>
        </w:rPr>
      </w:pPr>
      <w:bookmarkStart w:id="43" w:name="_Ref507162861"/>
      <w:bookmarkStart w:id="44" w:name="_Toc514655551"/>
      <w:r w:rsidRPr="008C0A83">
        <w:rPr>
          <w:b/>
          <w:bCs w:val="0"/>
        </w:rPr>
        <w:lastRenderedPageBreak/>
        <w:t>Právo na odvolání souhlasu</w:t>
      </w:r>
      <w:bookmarkEnd w:id="43"/>
      <w:bookmarkEnd w:id="44"/>
    </w:p>
    <w:p w14:paraId="2E71FCD7" w14:textId="0B2E9462" w:rsidR="009B0B82" w:rsidRDefault="009B0B82" w:rsidP="00E24955">
      <w:r>
        <w:t xml:space="preserve">Pokud </w:t>
      </w:r>
      <w:r w:rsidR="00C9785B" w:rsidRPr="00E24955">
        <w:t>Cesta talentu</w:t>
      </w:r>
      <w:r w:rsidR="00C9785B">
        <w:t xml:space="preserve"> </w:t>
      </w:r>
      <w:r w:rsidR="004F2416">
        <w:t>zpracovává</w:t>
      </w:r>
      <w:r>
        <w:t xml:space="preserve"> Vaše osobní údaje na základě Vašeho souhlasu, je</w:t>
      </w:r>
      <w:r w:rsidR="008613F5">
        <w:t> </w:t>
      </w:r>
      <w:r>
        <w:t>Vaším právem odvolat souhlas se zpracováním osobních údajů</w:t>
      </w:r>
      <w:r w:rsidR="008613F5">
        <w:t xml:space="preserve">. </w:t>
      </w:r>
      <w:r>
        <w:t xml:space="preserve">Souhlas můžete </w:t>
      </w:r>
      <w:r w:rsidR="008613F5">
        <w:t xml:space="preserve">nejlépe </w:t>
      </w:r>
      <w:r>
        <w:t>odvolat</w:t>
      </w:r>
      <w:r w:rsidR="003451F2">
        <w:t xml:space="preserve"> </w:t>
      </w:r>
      <w:r>
        <w:t xml:space="preserve">žádostí na adresu </w:t>
      </w:r>
      <w:hyperlink r:id="rId12" w:history="1">
        <w:r w:rsidR="00D35599" w:rsidRPr="00DA7ED6">
          <w:rPr>
            <w:rStyle w:val="Hypertextovodkaz"/>
          </w:rPr>
          <w:t>eva@cestatalentu.cz</w:t>
        </w:r>
      </w:hyperlink>
      <w:r w:rsidR="00D35599">
        <w:t>.</w:t>
      </w:r>
      <w:r w:rsidR="003451F2">
        <w:t xml:space="preserve"> </w:t>
      </w:r>
    </w:p>
    <w:p w14:paraId="4A6263F6" w14:textId="77777777" w:rsidR="009B0B82" w:rsidRPr="008C0A83" w:rsidRDefault="009B0B82" w:rsidP="00E24955">
      <w:pPr>
        <w:pStyle w:val="SML11"/>
        <w:keepNext/>
        <w:keepLines/>
        <w:rPr>
          <w:b/>
          <w:bCs w:val="0"/>
        </w:rPr>
      </w:pPr>
      <w:bookmarkStart w:id="45" w:name="_Toc514655552"/>
      <w:r w:rsidRPr="008C0A83">
        <w:rPr>
          <w:b/>
          <w:bCs w:val="0"/>
        </w:rPr>
        <w:t>Právo na přístup</w:t>
      </w:r>
      <w:bookmarkEnd w:id="45"/>
    </w:p>
    <w:p w14:paraId="3BA1AF7B" w14:textId="1F44DCC2" w:rsidR="009B0B82" w:rsidRDefault="009B0B82" w:rsidP="00E24955">
      <w:r>
        <w:t>Máte</w:t>
      </w:r>
      <w:r w:rsidRPr="007E078E">
        <w:t xml:space="preserve"> právo na přístup </w:t>
      </w:r>
      <w:r>
        <w:t>k</w:t>
      </w:r>
      <w:r w:rsidRPr="007E078E">
        <w:t xml:space="preserve"> osobním údajům</w:t>
      </w:r>
      <w:r>
        <w:t xml:space="preserve">, které o Vás </w:t>
      </w:r>
      <w:r w:rsidR="00C9785B" w:rsidRPr="00E24955">
        <w:t>Cesta talentu</w:t>
      </w:r>
      <w:r>
        <w:t xml:space="preserve"> zpracovává, a současně právo na informace o tom, jaké osobní údaje o Vás zpracovává, po jakou dobu, jaké jsou účely jejich zpracování, komu je zpřístupňuje a jestli je používá k automatizovanému rozhodování (případně jak toto automatizované rozhodování funguje)</w:t>
      </w:r>
      <w:r w:rsidRPr="007E078E">
        <w:t xml:space="preserve">. </w:t>
      </w:r>
    </w:p>
    <w:p w14:paraId="44D5D6BA" w14:textId="34A2A91B" w:rsidR="009B0B82" w:rsidRDefault="009B0B82" w:rsidP="00E24955">
      <w:r>
        <w:t>Kopii Vašich osobních údajů</w:t>
      </w:r>
      <w:r w:rsidRPr="007E078E">
        <w:t xml:space="preserve"> Vám </w:t>
      </w:r>
      <w:r w:rsidR="00C9785B" w:rsidRPr="00E24955">
        <w:t>Cesta talentu</w:t>
      </w:r>
      <w:r w:rsidR="00B21580">
        <w:t xml:space="preserve"> poskytne</w:t>
      </w:r>
      <w:r w:rsidRPr="007E078E">
        <w:t xml:space="preserve"> bezplatně</w:t>
      </w:r>
      <w:r>
        <w:t xml:space="preserve">. </w:t>
      </w:r>
      <w:r w:rsidRPr="007E078E">
        <w:t>Pouze v případě, že by</w:t>
      </w:r>
      <w:r>
        <w:t xml:space="preserve"> se jednalo o více kopií</w:t>
      </w:r>
      <w:r w:rsidRPr="007E078E">
        <w:t>, dovolí si po Vás požadovat nezbytnou úhradu za jejich poskytnutí.</w:t>
      </w:r>
    </w:p>
    <w:p w14:paraId="5A9B7DA1" w14:textId="77777777" w:rsidR="009B0B82" w:rsidRPr="008C0A83" w:rsidRDefault="009B0B82" w:rsidP="00E24955">
      <w:pPr>
        <w:pStyle w:val="SML11"/>
        <w:keepNext/>
        <w:keepLines/>
        <w:rPr>
          <w:b/>
          <w:bCs w:val="0"/>
        </w:rPr>
      </w:pPr>
      <w:bookmarkStart w:id="46" w:name="_Toc514655553"/>
      <w:r w:rsidRPr="008C0A83">
        <w:rPr>
          <w:b/>
          <w:bCs w:val="0"/>
        </w:rPr>
        <w:t>Právo na opravu</w:t>
      </w:r>
      <w:bookmarkEnd w:id="46"/>
    </w:p>
    <w:p w14:paraId="1A2F5E16" w14:textId="72CB5F19" w:rsidR="009B0B82" w:rsidRDefault="009B0B82" w:rsidP="00E24955">
      <w:r w:rsidRPr="00A428B5">
        <w:rPr>
          <w:bCs/>
        </w:rPr>
        <w:t>Pokud</w:t>
      </w:r>
      <w:r>
        <w:t xml:space="preserve"> zjistíte, že o Vás </w:t>
      </w:r>
      <w:r w:rsidR="00C9785B" w:rsidRPr="00E24955">
        <w:t>Cesta talentu</w:t>
      </w:r>
      <w:r w:rsidR="00B21580">
        <w:t xml:space="preserve"> zpracovává</w:t>
      </w:r>
      <w:r>
        <w:t xml:space="preserve"> neúplné nebo nesprávné osobní údaje, máte právo na to, aby osobní údaje opravil</w:t>
      </w:r>
      <w:r w:rsidR="00B21580">
        <w:t>a</w:t>
      </w:r>
      <w:r>
        <w:t xml:space="preserve"> nebo, pokud to vyžaduje účel zpracování těchto osobních údajů, aby je doplnil</w:t>
      </w:r>
      <w:r w:rsidR="00B21580">
        <w:t>a</w:t>
      </w:r>
      <w:r>
        <w:t>.</w:t>
      </w:r>
    </w:p>
    <w:p w14:paraId="2639283E" w14:textId="77777777" w:rsidR="009B0B82" w:rsidRPr="008C0A83" w:rsidRDefault="009B0B82" w:rsidP="00E24955">
      <w:pPr>
        <w:pStyle w:val="SML11"/>
        <w:keepNext/>
        <w:keepLines/>
        <w:rPr>
          <w:b/>
          <w:bCs w:val="0"/>
        </w:rPr>
      </w:pPr>
      <w:bookmarkStart w:id="47" w:name="_Toc514655554"/>
      <w:r w:rsidRPr="008C0A83">
        <w:rPr>
          <w:b/>
          <w:bCs w:val="0"/>
        </w:rPr>
        <w:t>Právo na výmaz</w:t>
      </w:r>
      <w:bookmarkEnd w:id="47"/>
    </w:p>
    <w:p w14:paraId="79C9997A" w14:textId="0FE56F7C" w:rsidR="009B0B82" w:rsidRDefault="009B0B82" w:rsidP="00E24955">
      <w:r w:rsidRPr="007E078E">
        <w:t xml:space="preserve">Vaším právem je také právo na </w:t>
      </w:r>
      <w:r>
        <w:t>výmaz</w:t>
      </w:r>
      <w:r w:rsidRPr="007E078E">
        <w:t xml:space="preserve"> Vašich osobních údajů, </w:t>
      </w:r>
      <w:r w:rsidRPr="00590341">
        <w:t xml:space="preserve">které </w:t>
      </w:r>
      <w:r w:rsidR="00C9785B" w:rsidRPr="00E24955">
        <w:t>Cesta talentu</w:t>
      </w:r>
      <w:r w:rsidR="00B21580">
        <w:t xml:space="preserve"> </w:t>
      </w:r>
      <w:r w:rsidRPr="007E078E">
        <w:t xml:space="preserve">o Vaší osobě uchovává a zpracovává. </w:t>
      </w:r>
      <w:r>
        <w:t>Abyste mohli vymazání požadovat, musí být dán jeden z následujících důvodů:</w:t>
      </w:r>
    </w:p>
    <w:p w14:paraId="4611DE0C" w14:textId="77777777" w:rsidR="009B0B82" w:rsidRDefault="009B0B82" w:rsidP="00E24955">
      <w:pPr>
        <w:pStyle w:val="Odstavecseseznamem"/>
        <w:numPr>
          <w:ilvl w:val="0"/>
          <w:numId w:val="14"/>
        </w:numPr>
        <w:ind w:hanging="357"/>
      </w:pPr>
      <w:r w:rsidRPr="007E078E">
        <w:t xml:space="preserve">Vaše osobní údaje již nejsou potřebné pro účel, pro který byly shromažďovány nebo zpracovávány; </w:t>
      </w:r>
    </w:p>
    <w:p w14:paraId="36804E99" w14:textId="479BC87E" w:rsidR="009B0B82" w:rsidRDefault="009B0B82" w:rsidP="00E24955">
      <w:pPr>
        <w:pStyle w:val="Odstavecseseznamem"/>
        <w:numPr>
          <w:ilvl w:val="0"/>
          <w:numId w:val="14"/>
        </w:numPr>
        <w:ind w:hanging="357"/>
      </w:pPr>
      <w:r w:rsidRPr="007E078E">
        <w:t xml:space="preserve">Vaše osobní údaje zpracovává </w:t>
      </w:r>
      <w:r w:rsidR="00C9785B" w:rsidRPr="00E24955">
        <w:t>Cesta talentu</w:t>
      </w:r>
      <w:r w:rsidR="00C9785B">
        <w:t xml:space="preserve"> </w:t>
      </w:r>
      <w:r w:rsidRPr="007E078E">
        <w:t xml:space="preserve">protiprávně; </w:t>
      </w:r>
    </w:p>
    <w:p w14:paraId="73540E0F" w14:textId="1EC456F4" w:rsidR="009B0B82" w:rsidRPr="00C9785B" w:rsidRDefault="009B0B82" w:rsidP="00E24955">
      <w:pPr>
        <w:pStyle w:val="Odstavecseseznamem"/>
        <w:numPr>
          <w:ilvl w:val="0"/>
          <w:numId w:val="14"/>
        </w:numPr>
        <w:ind w:hanging="357"/>
      </w:pPr>
      <w:r w:rsidRPr="00C9785B">
        <w:t xml:space="preserve">odvolali jste souhlas, na jehož základě bylo zpracování Vašich osobních údajů prováděno, a </w:t>
      </w:r>
      <w:r w:rsidR="00C9785B" w:rsidRPr="00E24955">
        <w:t>Cesta talentu</w:t>
      </w:r>
      <w:r w:rsidR="00B21580" w:rsidRPr="00C9785B">
        <w:t xml:space="preserve"> nemá</w:t>
      </w:r>
      <w:r w:rsidRPr="00C9785B">
        <w:t xml:space="preserve"> žádné jiné oprávnění (právní titul) tyto osobní údaje dále zpracovávat;</w:t>
      </w:r>
    </w:p>
    <w:p w14:paraId="3DC99729" w14:textId="20509CA9" w:rsidR="009B0B82" w:rsidRPr="00C9785B" w:rsidRDefault="009B0B82" w:rsidP="00E24955">
      <w:pPr>
        <w:pStyle w:val="Odstavecseseznamem"/>
        <w:numPr>
          <w:ilvl w:val="0"/>
          <w:numId w:val="14"/>
        </w:numPr>
        <w:ind w:hanging="357"/>
      </w:pPr>
      <w:r w:rsidRPr="00C9785B">
        <w:t xml:space="preserve">vznesete námitku proti zpracování Vašich osobních údajů, které </w:t>
      </w:r>
      <w:r w:rsidR="0042751F">
        <w:t xml:space="preserve">Cesta </w:t>
      </w:r>
      <w:r w:rsidR="0042751F" w:rsidRPr="00C9785B">
        <w:t>t</w:t>
      </w:r>
      <w:r w:rsidR="0042751F">
        <w:t>alentu</w:t>
      </w:r>
      <w:r w:rsidR="0042751F" w:rsidRPr="00C9785B">
        <w:t xml:space="preserve"> </w:t>
      </w:r>
      <w:r w:rsidR="00B21580" w:rsidRPr="00C9785B">
        <w:t>zpracovává</w:t>
      </w:r>
      <w:r w:rsidRPr="00C9785B">
        <w:t xml:space="preserve"> na základě oprávněného zájmu, a pokud nebude schopn</w:t>
      </w:r>
      <w:r w:rsidR="00B21580" w:rsidRPr="00C9785B">
        <w:t>a</w:t>
      </w:r>
      <w:r w:rsidRPr="00C9785B">
        <w:t xml:space="preserve"> prokázat, že </w:t>
      </w:r>
      <w:r w:rsidR="00B21580" w:rsidRPr="00C9785B">
        <w:t>její</w:t>
      </w:r>
      <w:r w:rsidRPr="00C9785B">
        <w:t xml:space="preserve"> oprávněný zájem převažuje Vaše právo na výmaz;</w:t>
      </w:r>
    </w:p>
    <w:p w14:paraId="79B8D516" w14:textId="77777777" w:rsidR="009B0B82" w:rsidRPr="00C9785B" w:rsidRDefault="009B0B82" w:rsidP="00E24955">
      <w:pPr>
        <w:pStyle w:val="Odstavecseseznamem"/>
        <w:numPr>
          <w:ilvl w:val="0"/>
          <w:numId w:val="14"/>
        </w:numPr>
        <w:ind w:hanging="357"/>
      </w:pPr>
      <w:r w:rsidRPr="00C9785B">
        <w:t>existuje nějaký zákonný důvod, který vyžaduje výmaz těchto osobních údajů;</w:t>
      </w:r>
    </w:p>
    <w:p w14:paraId="42D39AFD" w14:textId="64221DA1" w:rsidR="009B0B82" w:rsidRPr="00C9785B" w:rsidRDefault="0042751F" w:rsidP="00E24955">
      <w:pPr>
        <w:pStyle w:val="Odstavecseseznamem"/>
        <w:numPr>
          <w:ilvl w:val="0"/>
          <w:numId w:val="14"/>
        </w:numPr>
        <w:ind w:hanging="357"/>
      </w:pPr>
      <w:r>
        <w:t>Cesta talentu</w:t>
      </w:r>
      <w:r w:rsidRPr="00C9785B">
        <w:t xml:space="preserve"> </w:t>
      </w:r>
      <w:r w:rsidR="009B0B82" w:rsidRPr="00C9785B">
        <w:t>zpracovává osobní údaje dítěte</w:t>
      </w:r>
      <w:r w:rsidR="00F44387" w:rsidRPr="00C9785B">
        <w:t xml:space="preserve"> na základě souhlasu</w:t>
      </w:r>
      <w:r w:rsidR="009B0B82" w:rsidRPr="00C9785B">
        <w:t>, aniž by byl dán rodičovský souhlas k takovému zpracování.</w:t>
      </w:r>
    </w:p>
    <w:p w14:paraId="4AEDA843" w14:textId="683AF897" w:rsidR="009B0B82" w:rsidRDefault="00C9785B" w:rsidP="00E24955">
      <w:r w:rsidRPr="00E24955">
        <w:t>Cesta talentu</w:t>
      </w:r>
      <w:r w:rsidR="00B21580">
        <w:t xml:space="preserve"> </w:t>
      </w:r>
      <w:r w:rsidR="009B0B82" w:rsidRPr="007E078E">
        <w:t>si Vás</w:t>
      </w:r>
      <w:r w:rsidR="00B21580">
        <w:t xml:space="preserve"> dovoluje</w:t>
      </w:r>
      <w:r w:rsidR="009B0B82" w:rsidRPr="007E078E">
        <w:t xml:space="preserve"> upozornit, že může dojít k situaci, kdy Vaše osobní údaje nemohou být vymazány na základě Vašeho odvolání souhlasu se zpracováním osobních údajů nebo </w:t>
      </w:r>
      <w:r w:rsidR="009B0B82">
        <w:t>na základě Vaší</w:t>
      </w:r>
      <w:r w:rsidR="009B0B82" w:rsidRPr="007E078E">
        <w:t xml:space="preserve"> žádosti o výmaz osobních údajů. Takovým případem je zejména situace, kdy </w:t>
      </w:r>
      <w:r w:rsidR="009B0B82">
        <w:t xml:space="preserve">po </w:t>
      </w:r>
      <w:r w:rsidRPr="00E24955">
        <w:t>Cesta talentu</w:t>
      </w:r>
      <w:r w:rsidR="00B21580" w:rsidRPr="00590341">
        <w:t xml:space="preserve"> </w:t>
      </w:r>
      <w:r w:rsidR="009B0B82">
        <w:t>zpracování Vašich osobních údajů vyžaduje zákon</w:t>
      </w:r>
      <w:r w:rsidR="009B0B82" w:rsidRPr="007E078E">
        <w:t xml:space="preserve">. V případě, kdy tato situace nastane, Vás </w:t>
      </w:r>
      <w:r w:rsidRPr="00E24955">
        <w:t>Cesta talentu</w:t>
      </w:r>
      <w:r w:rsidR="00B21580">
        <w:t xml:space="preserve"> </w:t>
      </w:r>
      <w:r w:rsidR="009B0B82" w:rsidRPr="007E078E">
        <w:t>bude informovat o důvodu, na základě, kterého nemůžou být Vaše osobní údaje vymazány.</w:t>
      </w:r>
    </w:p>
    <w:p w14:paraId="7E6763D9" w14:textId="77777777" w:rsidR="009B0B82" w:rsidRPr="008C0A83" w:rsidRDefault="009B0B82" w:rsidP="00E24955">
      <w:pPr>
        <w:pStyle w:val="SML11"/>
        <w:keepNext/>
        <w:keepLines/>
        <w:rPr>
          <w:b/>
          <w:bCs w:val="0"/>
        </w:rPr>
      </w:pPr>
      <w:bookmarkStart w:id="48" w:name="_Toc514655556"/>
      <w:r w:rsidRPr="008C0A83">
        <w:rPr>
          <w:b/>
          <w:bCs w:val="0"/>
        </w:rPr>
        <w:t>Právo na omezení zpracování</w:t>
      </w:r>
      <w:bookmarkEnd w:id="48"/>
    </w:p>
    <w:p w14:paraId="5F6E8207" w14:textId="0BD79550" w:rsidR="009B0B82" w:rsidRDefault="009B0B82" w:rsidP="00E24955">
      <w:r w:rsidRPr="007E078E">
        <w:lastRenderedPageBreak/>
        <w:t xml:space="preserve">V případech, kdy budete mít pocit, že Vaše osobní údaje zpracovávané </w:t>
      </w:r>
      <w:r w:rsidR="00C9785B" w:rsidRPr="00E24955">
        <w:t>Cestou talentu</w:t>
      </w:r>
      <w:r w:rsidRPr="007E078E">
        <w:t xml:space="preserve"> jsou chybné, máte právo požadovat, </w:t>
      </w:r>
      <w:r w:rsidR="00F44387">
        <w:t xml:space="preserve">aby </w:t>
      </w:r>
      <w:r w:rsidR="00C9785B" w:rsidRPr="00E24955">
        <w:t>Cesta talentu</w:t>
      </w:r>
      <w:r w:rsidR="00C9785B">
        <w:t xml:space="preserve"> </w:t>
      </w:r>
      <w:r w:rsidR="00F44387">
        <w:t>omezila</w:t>
      </w:r>
      <w:r w:rsidRPr="007E078E">
        <w:t xml:space="preserve"> zpracování Vašich osobních údajů na dobu nezbytně nutnou k ověření přesnosti Vašich osobních údajů a</w:t>
      </w:r>
      <w:r w:rsidR="008613F5">
        <w:t> </w:t>
      </w:r>
      <w:r w:rsidRPr="007E078E">
        <w:t xml:space="preserve">jejich případné opravě. </w:t>
      </w:r>
    </w:p>
    <w:p w14:paraId="2D7F2CAC" w14:textId="77777777" w:rsidR="009B0B82" w:rsidRDefault="009B0B82" w:rsidP="00E24955">
      <w:r w:rsidRPr="007E078E">
        <w:t>Toto právo máte také</w:t>
      </w:r>
      <w:r>
        <w:t xml:space="preserve"> v těchto případech:</w:t>
      </w:r>
    </w:p>
    <w:p w14:paraId="02E18C11" w14:textId="0249871F" w:rsidR="009B0B82" w:rsidRDefault="009B0B82" w:rsidP="00E24955">
      <w:pPr>
        <w:pStyle w:val="Odstavecseseznamem"/>
        <w:numPr>
          <w:ilvl w:val="0"/>
          <w:numId w:val="15"/>
        </w:numPr>
      </w:pPr>
      <w:r>
        <w:t xml:space="preserve">zpracování Vašich osobních údajů </w:t>
      </w:r>
      <w:r w:rsidR="00C9785B" w:rsidRPr="00E24955">
        <w:t>Cesta talentu</w:t>
      </w:r>
      <w:r w:rsidR="00C9785B">
        <w:t xml:space="preserve"> </w:t>
      </w:r>
      <w:r>
        <w:t>je</w:t>
      </w:r>
      <w:r w:rsidRPr="007E078E">
        <w:t xml:space="preserve"> protiprávní, ale nepřejete si, aby Vaše osobní údaje byly vymazány; </w:t>
      </w:r>
    </w:p>
    <w:p w14:paraId="21C729E4" w14:textId="10019F14" w:rsidR="009B0B82" w:rsidRDefault="00C9785B" w:rsidP="00E24955">
      <w:pPr>
        <w:pStyle w:val="Odstavecseseznamem"/>
        <w:numPr>
          <w:ilvl w:val="0"/>
          <w:numId w:val="15"/>
        </w:numPr>
      </w:pPr>
      <w:r w:rsidRPr="00E24955">
        <w:t>Cesta talentu</w:t>
      </w:r>
      <w:r>
        <w:t xml:space="preserve"> </w:t>
      </w:r>
      <w:r w:rsidR="009B0B82">
        <w:t xml:space="preserve">již </w:t>
      </w:r>
      <w:r w:rsidR="009B0B82" w:rsidRPr="007E078E">
        <w:t>nepotřebuje Vaše osobní údaje za účelem</w:t>
      </w:r>
      <w:r w:rsidR="009B0B82">
        <w:t>, za kterým</w:t>
      </w:r>
      <w:r w:rsidR="00F44387">
        <w:t xml:space="preserve"> je zpracovávala</w:t>
      </w:r>
      <w:r w:rsidR="009B0B82" w:rsidRPr="007E078E">
        <w:t xml:space="preserve">, ale </w:t>
      </w:r>
      <w:r w:rsidR="009B0B82">
        <w:t xml:space="preserve">Vy trváte na jejich zpracování (zejm. uchování) </w:t>
      </w:r>
      <w:r w:rsidRPr="00E24955">
        <w:t>Cestou talentu</w:t>
      </w:r>
      <w:r>
        <w:t xml:space="preserve"> </w:t>
      </w:r>
      <w:r w:rsidR="009B0B82" w:rsidRPr="007E078E">
        <w:t xml:space="preserve">pro určení, výkon nebo obhajobu Vašich právních nároků; </w:t>
      </w:r>
    </w:p>
    <w:p w14:paraId="709ECEC5" w14:textId="1D3FF9F4" w:rsidR="009B0B82" w:rsidRPr="00C9785B" w:rsidRDefault="009B0B82" w:rsidP="00E24955">
      <w:pPr>
        <w:pStyle w:val="Odstavecseseznamem"/>
        <w:numPr>
          <w:ilvl w:val="0"/>
          <w:numId w:val="15"/>
        </w:numPr>
        <w:ind w:hanging="357"/>
      </w:pPr>
      <w:r w:rsidRPr="00C9785B">
        <w:t xml:space="preserve">vznesl/vznesla jste námitku proti zpracování Vašich osobních údajů na základě oprávněného </w:t>
      </w:r>
      <w:r w:rsidRPr="002C068B">
        <w:t xml:space="preserve">zájmu </w:t>
      </w:r>
      <w:r w:rsidR="00C9785B" w:rsidRPr="002C068B">
        <w:t xml:space="preserve">Cesty </w:t>
      </w:r>
      <w:r w:rsidR="00B511A2" w:rsidRPr="002C068B">
        <w:t>talentu</w:t>
      </w:r>
      <w:r w:rsidR="00B511A2" w:rsidRPr="00B8419A">
        <w:rPr>
          <w:b/>
          <w:bCs/>
        </w:rPr>
        <w:t>,</w:t>
      </w:r>
      <w:r w:rsidRPr="00C9785B">
        <w:t xml:space="preserve"> přičemž omezení zpracování v tomto případě</w:t>
      </w:r>
      <w:r w:rsidR="00F44387" w:rsidRPr="00C9785B">
        <w:t xml:space="preserve"> </w:t>
      </w:r>
      <w:r w:rsidRPr="00C9785B">
        <w:t xml:space="preserve">bude platné po dobu nezbytnou k určení toho, zda </w:t>
      </w:r>
      <w:r w:rsidR="00F44387" w:rsidRPr="00C9785B">
        <w:t xml:space="preserve">její </w:t>
      </w:r>
      <w:r w:rsidRPr="00C9785B">
        <w:t>oprávněný zájem převyšuje nad Vaším právem na to, aby Vaše osobní údaje nebyly nadále zpracovávány.</w:t>
      </w:r>
    </w:p>
    <w:p w14:paraId="176F3C3A" w14:textId="77777777" w:rsidR="009B0B82" w:rsidRPr="008C0A83" w:rsidRDefault="009B0B82" w:rsidP="00E24955">
      <w:pPr>
        <w:pStyle w:val="SML11"/>
        <w:keepNext/>
        <w:keepLines/>
        <w:rPr>
          <w:b/>
          <w:bCs w:val="0"/>
        </w:rPr>
      </w:pPr>
      <w:bookmarkStart w:id="49" w:name="_Ref514416320"/>
      <w:bookmarkStart w:id="50" w:name="_Toc514655557"/>
      <w:r w:rsidRPr="008C0A83">
        <w:rPr>
          <w:b/>
          <w:bCs w:val="0"/>
        </w:rPr>
        <w:t>Právo na námitku proti zpracování Vašich osobních údajů na základě oprávněného zájmu</w:t>
      </w:r>
      <w:bookmarkEnd w:id="49"/>
      <w:bookmarkEnd w:id="50"/>
    </w:p>
    <w:p w14:paraId="21663CD6" w14:textId="7D027721" w:rsidR="009B0B82" w:rsidRPr="007E078E" w:rsidRDefault="009B0B82" w:rsidP="00E24955">
      <w:r w:rsidRPr="007E078E">
        <w:t>S ohledem na skutečnost, že některé Vaše osobní údaje</w:t>
      </w:r>
      <w:r w:rsidR="00C9785B" w:rsidRPr="00C9785B">
        <w:rPr>
          <w:b/>
          <w:bCs/>
        </w:rPr>
        <w:t xml:space="preserve"> </w:t>
      </w:r>
      <w:r w:rsidR="00C9785B" w:rsidRPr="00E24955">
        <w:t>Cesta talentu</w:t>
      </w:r>
      <w:r w:rsidR="00C9785B">
        <w:t xml:space="preserve"> </w:t>
      </w:r>
      <w:r w:rsidR="00F44387">
        <w:t>zpracovává</w:t>
      </w:r>
      <w:r w:rsidRPr="007E078E">
        <w:t xml:space="preserve"> na</w:t>
      </w:r>
      <w:r w:rsidR="00575904">
        <w:t> </w:t>
      </w:r>
      <w:r w:rsidRPr="007E078E">
        <w:t xml:space="preserve">základě oprávněného zájmu, máte právo podat proti tomuto zpracování námitku, na </w:t>
      </w:r>
      <w:r>
        <w:t>jejímž základě</w:t>
      </w:r>
      <w:r w:rsidRPr="007E078E">
        <w:t xml:space="preserve"> </w:t>
      </w:r>
      <w:r w:rsidR="00B511A2" w:rsidRPr="00E24955">
        <w:t>Cesta talentu</w:t>
      </w:r>
      <w:r w:rsidR="00F44387">
        <w:t xml:space="preserve"> posoudí</w:t>
      </w:r>
      <w:r w:rsidRPr="007E078E">
        <w:t xml:space="preserve">, zda je skutečně v </w:t>
      </w:r>
      <w:r w:rsidR="00F44387">
        <w:t>jejím</w:t>
      </w:r>
      <w:r w:rsidRPr="007E078E">
        <w:t xml:space="preserve"> oprávněném zájmu Vaše osobní údaje pro daný účel zpracovávat</w:t>
      </w:r>
      <w:r>
        <w:t xml:space="preserve"> nebo zda převažuje Vaše právo na to, aby Vaše osobní údaje nebyly nadále zpracovávány</w:t>
      </w:r>
      <w:r w:rsidR="00F44387">
        <w:t>.</w:t>
      </w:r>
    </w:p>
    <w:p w14:paraId="0360EF98" w14:textId="77777777" w:rsidR="009B0B82" w:rsidRPr="008C0A83" w:rsidRDefault="009B0B82" w:rsidP="00E24955">
      <w:pPr>
        <w:pStyle w:val="SML11"/>
        <w:keepNext/>
        <w:keepLines/>
        <w:rPr>
          <w:b/>
          <w:bCs w:val="0"/>
        </w:rPr>
      </w:pPr>
      <w:bookmarkStart w:id="51" w:name="_Toc514655559"/>
      <w:r w:rsidRPr="008C0A83">
        <w:rPr>
          <w:b/>
          <w:bCs w:val="0"/>
        </w:rPr>
        <w:t>Právo na stížnost</w:t>
      </w:r>
      <w:bookmarkEnd w:id="51"/>
    </w:p>
    <w:p w14:paraId="38D43D83" w14:textId="6C42E26E" w:rsidR="009B0B82" w:rsidRDefault="009B0B82" w:rsidP="00E24955">
      <w:r w:rsidRPr="007E078E">
        <w:t>V případě, kdy všechn</w:t>
      </w:r>
      <w:r>
        <w:t>a</w:t>
      </w:r>
      <w:r w:rsidRPr="007E078E">
        <w:t xml:space="preserve"> výše uvedená práva jsou z Vašeho pohledu nedostatečná, nebo jste názoru, že jakýmkoliv způsobem</w:t>
      </w:r>
      <w:r w:rsidR="00B511A2" w:rsidRPr="00B511A2">
        <w:rPr>
          <w:b/>
          <w:bCs/>
        </w:rPr>
        <w:t xml:space="preserve"> </w:t>
      </w:r>
      <w:r w:rsidR="00B511A2" w:rsidRPr="00E24955">
        <w:t>Cesta talentu</w:t>
      </w:r>
      <w:r w:rsidR="00B511A2">
        <w:t xml:space="preserve"> </w:t>
      </w:r>
      <w:r w:rsidRPr="007E078E">
        <w:t>porušuje Vaše práva, máte možnost podat stížnost u dozorového úřadu. Stížnost můžete vznést prostřednictvím kontaktu na Úřad</w:t>
      </w:r>
      <w:r w:rsidR="006C01F2">
        <w:t> </w:t>
      </w:r>
      <w:r w:rsidRPr="007E078E">
        <w:t>pro ochranu osobních údajů, které jsou dostupné na</w:t>
      </w:r>
      <w:r w:rsidR="00575904">
        <w:t> </w:t>
      </w:r>
      <w:r w:rsidRPr="007E078E">
        <w:t>stránce </w:t>
      </w:r>
      <w:hyperlink r:id="rId13" w:history="1">
        <w:r w:rsidRPr="007E078E">
          <w:rPr>
            <w:color w:val="0563C1"/>
            <w:u w:val="single"/>
          </w:rPr>
          <w:t>https://www.uoou.cz/podatelna-uradu/os-1006 </w:t>
        </w:r>
      </w:hyperlink>
      <w:r w:rsidRPr="007E078E">
        <w:t>.</w:t>
      </w:r>
    </w:p>
    <w:p w14:paraId="68582447" w14:textId="77777777" w:rsidR="009B0B82" w:rsidRDefault="009B0B82" w:rsidP="00E24955">
      <w:pPr>
        <w:pStyle w:val="SML1"/>
      </w:pPr>
      <w:bookmarkStart w:id="52" w:name="_Toc514655561"/>
      <w:r>
        <w:t>Účinnost</w:t>
      </w:r>
      <w:bookmarkEnd w:id="52"/>
    </w:p>
    <w:p w14:paraId="1874A351" w14:textId="2F7B390A" w:rsidR="009B0B82" w:rsidRDefault="009B0B82" w:rsidP="00E24955">
      <w:r>
        <w:t>Tyto Zásady jsou účinné</w:t>
      </w:r>
      <w:r w:rsidRPr="001A33A8">
        <w:t xml:space="preserve"> </w:t>
      </w:r>
      <w:r w:rsidRPr="00CA1E91">
        <w:t xml:space="preserve">od </w:t>
      </w:r>
      <w:proofErr w:type="gramStart"/>
      <w:r w:rsidR="00CA1E91" w:rsidRPr="00CA1E91">
        <w:t>12.3.2020</w:t>
      </w:r>
      <w:proofErr w:type="gramEnd"/>
    </w:p>
    <w:p w14:paraId="4DAA2701" w14:textId="77777777" w:rsidR="009B0B82" w:rsidRDefault="009B0B82" w:rsidP="00E24955"/>
    <w:p w14:paraId="13A71D45" w14:textId="77777777" w:rsidR="009B0B82" w:rsidRPr="00EA458C" w:rsidRDefault="009B0B82" w:rsidP="00E24955"/>
    <w:p w14:paraId="5E203083" w14:textId="704AD61A" w:rsidR="0015345E" w:rsidRPr="0015345E" w:rsidRDefault="0015345E" w:rsidP="00E24955">
      <w:pPr>
        <w:ind w:left="0"/>
      </w:pPr>
      <w:bookmarkStart w:id="53" w:name="_GoBack"/>
      <w:bookmarkEnd w:id="53"/>
    </w:p>
    <w:sectPr w:rsidR="0015345E" w:rsidRPr="0015345E" w:rsidSect="003E686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36A1" w14:textId="77777777" w:rsidR="007C16A7" w:rsidRDefault="007C16A7" w:rsidP="008F7249">
      <w:pPr>
        <w:spacing w:after="0"/>
      </w:pPr>
      <w:r>
        <w:separator/>
      </w:r>
    </w:p>
  </w:endnote>
  <w:endnote w:type="continuationSeparator" w:id="0">
    <w:p w14:paraId="0BFB0A01" w14:textId="77777777" w:rsidR="007C16A7" w:rsidRDefault="007C16A7" w:rsidP="008F72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511809"/>
      <w:docPartObj>
        <w:docPartGallery w:val="Page Numbers (Top of Page)"/>
        <w:docPartUnique/>
      </w:docPartObj>
    </w:sdtPr>
    <w:sdtEndPr/>
    <w:sdtContent>
      <w:p w14:paraId="4D040D56" w14:textId="7FE291BA" w:rsidR="00311C97" w:rsidRDefault="00311C97" w:rsidP="00B55D41">
        <w:pPr>
          <w:pStyle w:val="Zpat"/>
          <w:jc w:val="right"/>
        </w:pPr>
        <w:r w:rsidRPr="009B6BDE">
          <w:rPr>
            <w:sz w:val="20"/>
            <w:szCs w:val="20"/>
          </w:rPr>
          <w:t xml:space="preserve">Stránka </w:t>
        </w:r>
        <w:r w:rsidRPr="009B6BDE">
          <w:rPr>
            <w:b/>
            <w:bCs/>
            <w:sz w:val="20"/>
            <w:szCs w:val="20"/>
          </w:rPr>
          <w:fldChar w:fldCharType="begin"/>
        </w:r>
        <w:r w:rsidRPr="009B6BDE">
          <w:rPr>
            <w:b/>
            <w:bCs/>
            <w:sz w:val="20"/>
            <w:szCs w:val="20"/>
          </w:rPr>
          <w:instrText>PAGE</w:instrText>
        </w:r>
        <w:r w:rsidRPr="009B6BDE">
          <w:rPr>
            <w:b/>
            <w:bCs/>
            <w:sz w:val="20"/>
            <w:szCs w:val="20"/>
          </w:rPr>
          <w:fldChar w:fldCharType="separate"/>
        </w:r>
        <w:r w:rsidR="00CA1E91">
          <w:rPr>
            <w:b/>
            <w:bCs/>
            <w:noProof/>
            <w:sz w:val="20"/>
            <w:szCs w:val="20"/>
          </w:rPr>
          <w:t>9</w:t>
        </w:r>
        <w:r w:rsidRPr="009B6BDE">
          <w:rPr>
            <w:b/>
            <w:bCs/>
            <w:sz w:val="20"/>
            <w:szCs w:val="20"/>
          </w:rPr>
          <w:fldChar w:fldCharType="end"/>
        </w:r>
        <w:r w:rsidRPr="009B6BDE">
          <w:rPr>
            <w:sz w:val="20"/>
            <w:szCs w:val="20"/>
          </w:rPr>
          <w:t xml:space="preserve"> z </w:t>
        </w:r>
        <w:r w:rsidRPr="009B6BDE">
          <w:rPr>
            <w:b/>
            <w:bCs/>
            <w:sz w:val="20"/>
            <w:szCs w:val="20"/>
          </w:rPr>
          <w:fldChar w:fldCharType="begin"/>
        </w:r>
        <w:r w:rsidRPr="009B6BDE">
          <w:rPr>
            <w:b/>
            <w:bCs/>
            <w:sz w:val="20"/>
            <w:szCs w:val="20"/>
          </w:rPr>
          <w:instrText>NUMPAGES</w:instrText>
        </w:r>
        <w:r w:rsidRPr="009B6BDE">
          <w:rPr>
            <w:b/>
            <w:bCs/>
            <w:sz w:val="20"/>
            <w:szCs w:val="20"/>
          </w:rPr>
          <w:fldChar w:fldCharType="separate"/>
        </w:r>
        <w:r w:rsidR="00CA1E91">
          <w:rPr>
            <w:b/>
            <w:bCs/>
            <w:noProof/>
            <w:sz w:val="20"/>
            <w:szCs w:val="20"/>
          </w:rPr>
          <w:t>10</w:t>
        </w:r>
        <w:r w:rsidRPr="009B6BDE">
          <w:rPr>
            <w:b/>
            <w:bCs/>
            <w:sz w:val="20"/>
            <w:szCs w:val="20"/>
          </w:rPr>
          <w:fldChar w:fldCharType="end"/>
        </w:r>
      </w:p>
    </w:sdtContent>
  </w:sdt>
  <w:p w14:paraId="39358B61" w14:textId="58B842A3" w:rsidR="00311C97" w:rsidRDefault="00311C97" w:rsidP="00B55D41">
    <w:pPr>
      <w:pStyle w:val="Zpat"/>
    </w:pPr>
    <w:r w:rsidRPr="00E12698">
      <w:rPr>
        <w:noProof/>
        <w:color w:val="5A5B5D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B4EBE" w14:textId="77777777" w:rsidR="00311C97" w:rsidRDefault="00311C97" w:rsidP="009B0B82">
    <w:pPr>
      <w:pStyle w:val="Zpat"/>
    </w:pP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22DCE674" wp14:editId="0F81AFD5">
          <wp:simplePos x="0" y="0"/>
          <wp:positionH relativeFrom="column">
            <wp:posOffset>22225</wp:posOffset>
          </wp:positionH>
          <wp:positionV relativeFrom="paragraph">
            <wp:posOffset>247650</wp:posOffset>
          </wp:positionV>
          <wp:extent cx="3781425" cy="914400"/>
          <wp:effectExtent l="0" t="0" r="9525" b="0"/>
          <wp:wrapNone/>
          <wp:docPr id="10" name="obrázek 16" descr="pat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t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17B73" w14:textId="77777777" w:rsidR="007C16A7" w:rsidRDefault="007C16A7" w:rsidP="008F7249">
      <w:pPr>
        <w:spacing w:after="0"/>
      </w:pPr>
      <w:r>
        <w:separator/>
      </w:r>
    </w:p>
  </w:footnote>
  <w:footnote w:type="continuationSeparator" w:id="0">
    <w:p w14:paraId="77426665" w14:textId="77777777" w:rsidR="007C16A7" w:rsidRDefault="007C16A7" w:rsidP="008F72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263BA" w14:textId="0D65BF70" w:rsidR="00311C97" w:rsidRDefault="00311C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7E4BB" w14:textId="77777777" w:rsidR="00311C97" w:rsidRDefault="00311C97" w:rsidP="009B0B82">
    <w:pPr>
      <w:pStyle w:val="Zhlav"/>
    </w:pPr>
  </w:p>
  <w:p w14:paraId="573EAD54" w14:textId="77777777" w:rsidR="00311C97" w:rsidRDefault="00311C97" w:rsidP="009B0B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1" wp14:anchorId="7EC9B17B" wp14:editId="1AAABB3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981200" cy="266700"/>
          <wp:effectExtent l="0" t="0" r="0" b="0"/>
          <wp:wrapNone/>
          <wp:docPr id="8" name="obrázek 15" descr="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C62"/>
    <w:multiLevelType w:val="hybridMultilevel"/>
    <w:tmpl w:val="40E29D20"/>
    <w:lvl w:ilvl="0" w:tplc="47F61B76">
      <w:start w:val="1"/>
      <w:numFmt w:val="decimal"/>
      <w:pStyle w:val="An11"/>
      <w:lvlText w:val="1.%1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E6763"/>
    <w:multiLevelType w:val="multilevel"/>
    <w:tmpl w:val="77E409FE"/>
    <w:numStyleLink w:val="Styl1"/>
  </w:abstractNum>
  <w:abstractNum w:abstractNumId="2" w15:restartNumberingAfterBreak="0">
    <w:nsid w:val="18411BF3"/>
    <w:multiLevelType w:val="hybridMultilevel"/>
    <w:tmpl w:val="9AEE2414"/>
    <w:lvl w:ilvl="0" w:tplc="352C4BDC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1D2BDD"/>
    <w:multiLevelType w:val="hybridMultilevel"/>
    <w:tmpl w:val="336E5B5C"/>
    <w:lvl w:ilvl="0" w:tplc="6A24817A">
      <w:start w:val="1"/>
      <w:numFmt w:val="upperRoman"/>
      <w:pStyle w:val="AnZvr-i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3FFF"/>
    <w:multiLevelType w:val="hybridMultilevel"/>
    <w:tmpl w:val="B97C4BCA"/>
    <w:lvl w:ilvl="0" w:tplc="F50093E8">
      <w:start w:val="1"/>
      <w:numFmt w:val="decimal"/>
      <w:lvlText w:val="[%1]"/>
      <w:lvlJc w:val="center"/>
      <w:pPr>
        <w:ind w:left="3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5" w:hanging="360"/>
      </w:pPr>
    </w:lvl>
    <w:lvl w:ilvl="2" w:tplc="0405001B" w:tentative="1">
      <w:start w:val="1"/>
      <w:numFmt w:val="lowerRoman"/>
      <w:lvlText w:val="%3."/>
      <w:lvlJc w:val="right"/>
      <w:pPr>
        <w:ind w:left="4565" w:hanging="180"/>
      </w:pPr>
    </w:lvl>
    <w:lvl w:ilvl="3" w:tplc="0405000F" w:tentative="1">
      <w:start w:val="1"/>
      <w:numFmt w:val="decimal"/>
      <w:lvlText w:val="%4."/>
      <w:lvlJc w:val="left"/>
      <w:pPr>
        <w:ind w:left="5285" w:hanging="360"/>
      </w:pPr>
    </w:lvl>
    <w:lvl w:ilvl="4" w:tplc="04050019" w:tentative="1">
      <w:start w:val="1"/>
      <w:numFmt w:val="lowerLetter"/>
      <w:lvlText w:val="%5."/>
      <w:lvlJc w:val="left"/>
      <w:pPr>
        <w:ind w:left="6005" w:hanging="360"/>
      </w:pPr>
    </w:lvl>
    <w:lvl w:ilvl="5" w:tplc="0405001B" w:tentative="1">
      <w:start w:val="1"/>
      <w:numFmt w:val="lowerRoman"/>
      <w:lvlText w:val="%6."/>
      <w:lvlJc w:val="right"/>
      <w:pPr>
        <w:ind w:left="6725" w:hanging="180"/>
      </w:pPr>
    </w:lvl>
    <w:lvl w:ilvl="6" w:tplc="0405000F" w:tentative="1">
      <w:start w:val="1"/>
      <w:numFmt w:val="decimal"/>
      <w:lvlText w:val="%7."/>
      <w:lvlJc w:val="left"/>
      <w:pPr>
        <w:ind w:left="7445" w:hanging="360"/>
      </w:pPr>
    </w:lvl>
    <w:lvl w:ilvl="7" w:tplc="04050019" w:tentative="1">
      <w:start w:val="1"/>
      <w:numFmt w:val="lowerLetter"/>
      <w:lvlText w:val="%8."/>
      <w:lvlJc w:val="left"/>
      <w:pPr>
        <w:ind w:left="8165" w:hanging="360"/>
      </w:pPr>
    </w:lvl>
    <w:lvl w:ilvl="8" w:tplc="0405001B" w:tentative="1">
      <w:start w:val="1"/>
      <w:numFmt w:val="lowerRoman"/>
      <w:lvlText w:val="%9."/>
      <w:lvlJc w:val="right"/>
      <w:pPr>
        <w:ind w:left="8885" w:hanging="180"/>
      </w:pPr>
    </w:lvl>
  </w:abstractNum>
  <w:abstractNum w:abstractNumId="5" w15:restartNumberingAfterBreak="0">
    <w:nsid w:val="2B785D48"/>
    <w:multiLevelType w:val="multilevel"/>
    <w:tmpl w:val="7B26FE90"/>
    <w:lvl w:ilvl="0">
      <w:start w:val="4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  <w:b w:val="0"/>
        <w:bCs/>
        <w:i w:val="0"/>
      </w:rPr>
    </w:lvl>
    <w:lvl w:ilvl="2">
      <w:start w:val="1"/>
      <w:numFmt w:val="decimal"/>
      <w:pStyle w:val="SML111"/>
      <w:lvlText w:val="%1.%2.%3."/>
      <w:lvlJc w:val="left"/>
      <w:pPr>
        <w:ind w:left="2913" w:hanging="504"/>
      </w:pPr>
      <w:rPr>
        <w:rFonts w:hint="default"/>
        <w:b w:val="0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587ABA"/>
    <w:multiLevelType w:val="hybridMultilevel"/>
    <w:tmpl w:val="FE4675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B738AF"/>
    <w:multiLevelType w:val="multilevel"/>
    <w:tmpl w:val="0C4AE8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788"/>
        </w:tabs>
        <w:ind w:left="788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71668BB"/>
    <w:multiLevelType w:val="hybridMultilevel"/>
    <w:tmpl w:val="C0CA824A"/>
    <w:lvl w:ilvl="0" w:tplc="D580277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03146"/>
    <w:multiLevelType w:val="hybridMultilevel"/>
    <w:tmpl w:val="F5D0D93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2111D77"/>
    <w:multiLevelType w:val="hybridMultilevel"/>
    <w:tmpl w:val="F99EAB0C"/>
    <w:lvl w:ilvl="0" w:tplc="A0F8F388">
      <w:start w:val="1"/>
      <w:numFmt w:val="lowerRoman"/>
      <w:pStyle w:val="AnNormal-sli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973089"/>
    <w:multiLevelType w:val="hybridMultilevel"/>
    <w:tmpl w:val="5DF02136"/>
    <w:lvl w:ilvl="0" w:tplc="E9C86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297D8F"/>
    <w:multiLevelType w:val="hybridMultilevel"/>
    <w:tmpl w:val="D22C99B6"/>
    <w:lvl w:ilvl="0" w:tplc="6726936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B6117"/>
    <w:multiLevelType w:val="hybridMultilevel"/>
    <w:tmpl w:val="F57893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4E32ACD"/>
    <w:multiLevelType w:val="multilevel"/>
    <w:tmpl w:val="5FD607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788"/>
        </w:tabs>
        <w:ind w:left="788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9B47E98"/>
    <w:multiLevelType w:val="multilevel"/>
    <w:tmpl w:val="77E409FE"/>
    <w:styleLink w:val="Styl1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6B73C5"/>
    <w:multiLevelType w:val="hybridMultilevel"/>
    <w:tmpl w:val="A9B4F172"/>
    <w:lvl w:ilvl="0" w:tplc="3D0EC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lvl w:ilvl="0">
        <w:start w:val="1"/>
        <w:numFmt w:val="decimal"/>
        <w:pStyle w:val="An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An111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An111"/>
        <w:lvlText w:val="%1.%2.%3."/>
        <w:lvlJc w:val="left"/>
        <w:pPr>
          <w:ind w:left="1224" w:hanging="504"/>
        </w:pPr>
      </w:lvl>
    </w:lvlOverride>
  </w:num>
  <w:num w:numId="6">
    <w:abstractNumId w:val="4"/>
  </w:num>
  <w:num w:numId="7">
    <w:abstractNumId w:val="3"/>
  </w:num>
  <w:num w:numId="8">
    <w:abstractNumId w:val="15"/>
  </w:num>
  <w:num w:numId="9">
    <w:abstractNumId w:val="2"/>
  </w:num>
  <w:num w:numId="10">
    <w:abstractNumId w:val="16"/>
  </w:num>
  <w:num w:numId="11">
    <w:abstractNumId w:val="11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12"/>
  </w:num>
  <w:num w:numId="17">
    <w:abstractNumId w:val="8"/>
  </w:num>
  <w:num w:numId="18">
    <w:abstractNumId w:val="0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7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19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D4"/>
    <w:rsid w:val="00003652"/>
    <w:rsid w:val="000040D3"/>
    <w:rsid w:val="00023C8B"/>
    <w:rsid w:val="00047023"/>
    <w:rsid w:val="00071B4C"/>
    <w:rsid w:val="000826B2"/>
    <w:rsid w:val="00096161"/>
    <w:rsid w:val="000A4EF0"/>
    <w:rsid w:val="000A6C8B"/>
    <w:rsid w:val="000B056C"/>
    <w:rsid w:val="000C2309"/>
    <w:rsid w:val="000D3A05"/>
    <w:rsid w:val="001150AE"/>
    <w:rsid w:val="001324CD"/>
    <w:rsid w:val="00132D92"/>
    <w:rsid w:val="00153070"/>
    <w:rsid w:val="0015345E"/>
    <w:rsid w:val="00156406"/>
    <w:rsid w:val="00166710"/>
    <w:rsid w:val="001756E1"/>
    <w:rsid w:val="001847F9"/>
    <w:rsid w:val="00196DFF"/>
    <w:rsid w:val="001C4B6B"/>
    <w:rsid w:val="001D079F"/>
    <w:rsid w:val="001D4B41"/>
    <w:rsid w:val="001E377C"/>
    <w:rsid w:val="001E6E42"/>
    <w:rsid w:val="00204629"/>
    <w:rsid w:val="00210C6A"/>
    <w:rsid w:val="0021308B"/>
    <w:rsid w:val="00216517"/>
    <w:rsid w:val="002228D4"/>
    <w:rsid w:val="00225FA5"/>
    <w:rsid w:val="00231EE2"/>
    <w:rsid w:val="0023452B"/>
    <w:rsid w:val="00240C02"/>
    <w:rsid w:val="00240DA7"/>
    <w:rsid w:val="002419DE"/>
    <w:rsid w:val="00245B86"/>
    <w:rsid w:val="0025546F"/>
    <w:rsid w:val="00256380"/>
    <w:rsid w:val="00264CF5"/>
    <w:rsid w:val="002702D1"/>
    <w:rsid w:val="00287696"/>
    <w:rsid w:val="002A4D0E"/>
    <w:rsid w:val="002A62C7"/>
    <w:rsid w:val="002C068B"/>
    <w:rsid w:val="002D296E"/>
    <w:rsid w:val="002E5B2C"/>
    <w:rsid w:val="002F54DE"/>
    <w:rsid w:val="00306B48"/>
    <w:rsid w:val="00311C97"/>
    <w:rsid w:val="00336151"/>
    <w:rsid w:val="003436AA"/>
    <w:rsid w:val="003451F2"/>
    <w:rsid w:val="00372B25"/>
    <w:rsid w:val="00392B1E"/>
    <w:rsid w:val="00393159"/>
    <w:rsid w:val="0039477E"/>
    <w:rsid w:val="003A5BA7"/>
    <w:rsid w:val="003C4945"/>
    <w:rsid w:val="003C706D"/>
    <w:rsid w:val="003D01FE"/>
    <w:rsid w:val="003D2179"/>
    <w:rsid w:val="003E6867"/>
    <w:rsid w:val="003F3E63"/>
    <w:rsid w:val="0042751F"/>
    <w:rsid w:val="004428D2"/>
    <w:rsid w:val="004536EA"/>
    <w:rsid w:val="00470FDB"/>
    <w:rsid w:val="0048530C"/>
    <w:rsid w:val="00490D3D"/>
    <w:rsid w:val="004934B3"/>
    <w:rsid w:val="00494CC2"/>
    <w:rsid w:val="004A79D1"/>
    <w:rsid w:val="004F0ADA"/>
    <w:rsid w:val="004F2416"/>
    <w:rsid w:val="005074D8"/>
    <w:rsid w:val="00526FDC"/>
    <w:rsid w:val="00543033"/>
    <w:rsid w:val="00552E78"/>
    <w:rsid w:val="00556864"/>
    <w:rsid w:val="00575904"/>
    <w:rsid w:val="00585826"/>
    <w:rsid w:val="00590341"/>
    <w:rsid w:val="005908F3"/>
    <w:rsid w:val="005A5A15"/>
    <w:rsid w:val="005A6D10"/>
    <w:rsid w:val="005C2B06"/>
    <w:rsid w:val="005C47FD"/>
    <w:rsid w:val="005D3665"/>
    <w:rsid w:val="005D71B0"/>
    <w:rsid w:val="005E4D59"/>
    <w:rsid w:val="00610224"/>
    <w:rsid w:val="00616318"/>
    <w:rsid w:val="00631E0C"/>
    <w:rsid w:val="00662F79"/>
    <w:rsid w:val="00665E9C"/>
    <w:rsid w:val="00677AF9"/>
    <w:rsid w:val="0068679E"/>
    <w:rsid w:val="006967A8"/>
    <w:rsid w:val="006A5818"/>
    <w:rsid w:val="006C01F2"/>
    <w:rsid w:val="006D729C"/>
    <w:rsid w:val="006F59AF"/>
    <w:rsid w:val="00716316"/>
    <w:rsid w:val="00721151"/>
    <w:rsid w:val="007306E8"/>
    <w:rsid w:val="00753066"/>
    <w:rsid w:val="0079285C"/>
    <w:rsid w:val="00793033"/>
    <w:rsid w:val="00797F39"/>
    <w:rsid w:val="007B3F6D"/>
    <w:rsid w:val="007B5C06"/>
    <w:rsid w:val="007C16A7"/>
    <w:rsid w:val="007C19A0"/>
    <w:rsid w:val="007C4CB2"/>
    <w:rsid w:val="007D03C2"/>
    <w:rsid w:val="007E29C6"/>
    <w:rsid w:val="007E6698"/>
    <w:rsid w:val="007F00D3"/>
    <w:rsid w:val="007F5534"/>
    <w:rsid w:val="007F6584"/>
    <w:rsid w:val="0080542A"/>
    <w:rsid w:val="00827387"/>
    <w:rsid w:val="00830398"/>
    <w:rsid w:val="00841539"/>
    <w:rsid w:val="00842502"/>
    <w:rsid w:val="008468D8"/>
    <w:rsid w:val="00854254"/>
    <w:rsid w:val="0085460E"/>
    <w:rsid w:val="008613F5"/>
    <w:rsid w:val="008635AE"/>
    <w:rsid w:val="008752FF"/>
    <w:rsid w:val="008975A6"/>
    <w:rsid w:val="008A1C50"/>
    <w:rsid w:val="008C0A83"/>
    <w:rsid w:val="008C3C96"/>
    <w:rsid w:val="008E0FEA"/>
    <w:rsid w:val="008E1F58"/>
    <w:rsid w:val="008E770D"/>
    <w:rsid w:val="008F65D5"/>
    <w:rsid w:val="008F7249"/>
    <w:rsid w:val="00910661"/>
    <w:rsid w:val="009131F0"/>
    <w:rsid w:val="00920B61"/>
    <w:rsid w:val="009314F7"/>
    <w:rsid w:val="00941EC7"/>
    <w:rsid w:val="00962314"/>
    <w:rsid w:val="00967E01"/>
    <w:rsid w:val="00993CF7"/>
    <w:rsid w:val="009A4E03"/>
    <w:rsid w:val="009B0B82"/>
    <w:rsid w:val="009B6BDE"/>
    <w:rsid w:val="009C5C23"/>
    <w:rsid w:val="009D5BB8"/>
    <w:rsid w:val="00A26580"/>
    <w:rsid w:val="00A27C84"/>
    <w:rsid w:val="00A324FA"/>
    <w:rsid w:val="00A3360A"/>
    <w:rsid w:val="00A3376D"/>
    <w:rsid w:val="00A458FE"/>
    <w:rsid w:val="00A82A9F"/>
    <w:rsid w:val="00A847ED"/>
    <w:rsid w:val="00A87B95"/>
    <w:rsid w:val="00AB0C11"/>
    <w:rsid w:val="00AB6394"/>
    <w:rsid w:val="00AC2BD0"/>
    <w:rsid w:val="00AC4735"/>
    <w:rsid w:val="00AF27FD"/>
    <w:rsid w:val="00AF2D30"/>
    <w:rsid w:val="00AF4090"/>
    <w:rsid w:val="00B04383"/>
    <w:rsid w:val="00B11D77"/>
    <w:rsid w:val="00B13035"/>
    <w:rsid w:val="00B20E01"/>
    <w:rsid w:val="00B21580"/>
    <w:rsid w:val="00B304EF"/>
    <w:rsid w:val="00B4435F"/>
    <w:rsid w:val="00B511A2"/>
    <w:rsid w:val="00B55D41"/>
    <w:rsid w:val="00B8419A"/>
    <w:rsid w:val="00B87465"/>
    <w:rsid w:val="00B942A2"/>
    <w:rsid w:val="00B95E3A"/>
    <w:rsid w:val="00BA6231"/>
    <w:rsid w:val="00BC3788"/>
    <w:rsid w:val="00BD5B50"/>
    <w:rsid w:val="00BE457F"/>
    <w:rsid w:val="00BF1F27"/>
    <w:rsid w:val="00BF71B8"/>
    <w:rsid w:val="00C018EA"/>
    <w:rsid w:val="00C10481"/>
    <w:rsid w:val="00C34A54"/>
    <w:rsid w:val="00C408F3"/>
    <w:rsid w:val="00C40D00"/>
    <w:rsid w:val="00C53677"/>
    <w:rsid w:val="00C63831"/>
    <w:rsid w:val="00C73453"/>
    <w:rsid w:val="00C7598F"/>
    <w:rsid w:val="00C81B10"/>
    <w:rsid w:val="00C83831"/>
    <w:rsid w:val="00C9785B"/>
    <w:rsid w:val="00CA0BDF"/>
    <w:rsid w:val="00CA1E91"/>
    <w:rsid w:val="00CA2CC7"/>
    <w:rsid w:val="00CA2FBF"/>
    <w:rsid w:val="00CC38E0"/>
    <w:rsid w:val="00CC4701"/>
    <w:rsid w:val="00CF3F15"/>
    <w:rsid w:val="00CF4E83"/>
    <w:rsid w:val="00D004AC"/>
    <w:rsid w:val="00D041B5"/>
    <w:rsid w:val="00D05FA1"/>
    <w:rsid w:val="00D26209"/>
    <w:rsid w:val="00D267D2"/>
    <w:rsid w:val="00D32EF0"/>
    <w:rsid w:val="00D33957"/>
    <w:rsid w:val="00D34BEC"/>
    <w:rsid w:val="00D35599"/>
    <w:rsid w:val="00D47F8E"/>
    <w:rsid w:val="00D54B5D"/>
    <w:rsid w:val="00D54F98"/>
    <w:rsid w:val="00D60BE0"/>
    <w:rsid w:val="00D90D28"/>
    <w:rsid w:val="00D939DD"/>
    <w:rsid w:val="00D9556C"/>
    <w:rsid w:val="00DA45D3"/>
    <w:rsid w:val="00DD7CEC"/>
    <w:rsid w:val="00DE27A8"/>
    <w:rsid w:val="00E111B5"/>
    <w:rsid w:val="00E24955"/>
    <w:rsid w:val="00E27A32"/>
    <w:rsid w:val="00E347E7"/>
    <w:rsid w:val="00E52B79"/>
    <w:rsid w:val="00E55698"/>
    <w:rsid w:val="00E62FB8"/>
    <w:rsid w:val="00E81589"/>
    <w:rsid w:val="00EA3405"/>
    <w:rsid w:val="00EA5760"/>
    <w:rsid w:val="00EB7507"/>
    <w:rsid w:val="00EC204B"/>
    <w:rsid w:val="00ED7E6A"/>
    <w:rsid w:val="00F06460"/>
    <w:rsid w:val="00F16D9A"/>
    <w:rsid w:val="00F30AC9"/>
    <w:rsid w:val="00F336D8"/>
    <w:rsid w:val="00F33A95"/>
    <w:rsid w:val="00F44387"/>
    <w:rsid w:val="00F54B5C"/>
    <w:rsid w:val="00F62AE7"/>
    <w:rsid w:val="00F74408"/>
    <w:rsid w:val="00F870A1"/>
    <w:rsid w:val="00F87864"/>
    <w:rsid w:val="00F95A60"/>
    <w:rsid w:val="00FA146F"/>
    <w:rsid w:val="00FA2003"/>
    <w:rsid w:val="00FA3646"/>
    <w:rsid w:val="00FC5089"/>
    <w:rsid w:val="00FE4FA2"/>
    <w:rsid w:val="00FE5DC1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A2EF3"/>
  <w15:chartTrackingRefBased/>
  <w15:docId w15:val="{F52D72B9-F9EB-473F-B34E-531EAD40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"/>
    <w:qFormat/>
    <w:rsid w:val="005E4D59"/>
    <w:pPr>
      <w:keepNext/>
      <w:keepLines/>
      <w:spacing w:before="120" w:after="120" w:line="240" w:lineRule="auto"/>
      <w:ind w:left="709"/>
      <w:jc w:val="both"/>
    </w:pPr>
    <w:rPr>
      <w:rFonts w:ascii="Calibri" w:hAnsi="Calibri" w:cs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4CC2"/>
    <w:p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AnNormal"/>
    <w:link w:val="NzevChar"/>
    <w:uiPriority w:val="10"/>
    <w:qFormat/>
    <w:rsid w:val="00993CF7"/>
    <w:pPr>
      <w:spacing w:after="360"/>
      <w:jc w:val="center"/>
    </w:pPr>
    <w:rPr>
      <w:rFonts w:eastAsiaTheme="majorEastAsia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3CF7"/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993CF7"/>
    <w:rPr>
      <w:rFonts w:ascii="Calibri" w:eastAsia="Times New Roman" w:hAnsi="Calibri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autoRedefine/>
    <w:qFormat/>
    <w:rsid w:val="00993CF7"/>
    <w:pPr>
      <w:shd w:val="clear" w:color="auto" w:fill="FFFFFF"/>
      <w:tabs>
        <w:tab w:val="left" w:pos="709"/>
      </w:tabs>
      <w:spacing w:before="480" w:after="120"/>
    </w:pPr>
    <w:rPr>
      <w:rFonts w:ascii="Calibri" w:eastAsia="Times New Roman" w:hAnsi="Calibri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F06460"/>
    <w:rPr>
      <w:rFonts w:ascii="Calibri" w:eastAsia="Times New Roman" w:hAnsi="Calibri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An1"/>
    <w:next w:val="AnNormal"/>
    <w:link w:val="An11Char"/>
    <w:autoRedefine/>
    <w:qFormat/>
    <w:rsid w:val="008C0A83"/>
    <w:pPr>
      <w:numPr>
        <w:numId w:val="18"/>
      </w:numPr>
      <w:ind w:left="709" w:hanging="709"/>
      <w:outlineLvl w:val="1"/>
    </w:pPr>
  </w:style>
  <w:style w:type="paragraph" w:customStyle="1" w:styleId="An1">
    <w:name w:val="!An 1."/>
    <w:basedOn w:val="Nadpis1"/>
    <w:next w:val="AnNormal"/>
    <w:link w:val="An1Char"/>
    <w:autoRedefine/>
    <w:qFormat/>
    <w:rsid w:val="00F06460"/>
    <w:pPr>
      <w:keepNext w:val="0"/>
      <w:keepLines w:val="0"/>
      <w:numPr>
        <w:numId w:val="5"/>
      </w:numPr>
      <w:shd w:val="clear" w:color="auto" w:fill="FFFFFF"/>
      <w:tabs>
        <w:tab w:val="left" w:pos="709"/>
      </w:tabs>
      <w:spacing w:before="480" w:after="120"/>
      <w:ind w:left="709" w:hanging="709"/>
    </w:pPr>
    <w:rPr>
      <w:rFonts w:ascii="Calibri" w:eastAsia="Times New Roman" w:hAnsi="Calibri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8C0A83"/>
    <w:rPr>
      <w:rFonts w:ascii="Calibri" w:eastAsia="Times New Roman" w:hAnsi="Calibri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15345E"/>
    <w:pPr>
      <w:shd w:val="clear" w:color="auto" w:fill="FFFFFF"/>
    </w:pPr>
    <w:rPr>
      <w:rFonts w:eastAsia="Calibri" w:cs="Times New Roman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BF1F27"/>
    <w:rPr>
      <w:rFonts w:ascii="Calibri" w:eastAsia="Times New Roman" w:hAnsi="Calibri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autoRedefine/>
    <w:qFormat/>
    <w:rsid w:val="00BF1F27"/>
    <w:pPr>
      <w:keepLines w:val="0"/>
      <w:numPr>
        <w:ilvl w:val="2"/>
        <w:numId w:val="1"/>
      </w:numPr>
      <w:shd w:val="clear" w:color="auto" w:fill="FFFFFF"/>
      <w:spacing w:before="240" w:after="120"/>
      <w:ind w:left="1418" w:hanging="709"/>
    </w:pPr>
    <w:rPr>
      <w:rFonts w:ascii="Calibri" w:eastAsia="Times New Roman" w:hAnsi="Calibri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</w:pPr>
    <w:rPr>
      <w:rFonts w:eastAsia="Calibri" w:cs="Times New Roman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ind w:hanging="720"/>
    </w:pPr>
    <w:rPr>
      <w:rFonts w:eastAsia="Times New Roman" w:cs="Times New Roman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2A62C7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B13035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B13035"/>
    <w:pPr>
      <w:numPr>
        <w:numId w:val="3"/>
      </w:numPr>
      <w:ind w:left="1418" w:hanging="709"/>
    </w:p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numPr>
        <w:numId w:val="4"/>
      </w:numPr>
      <w:shd w:val="clear" w:color="auto" w:fill="FFFFFF"/>
      <w:ind w:hanging="720"/>
    </w:pPr>
    <w:rPr>
      <w:rFonts w:eastAsia="Times New Roman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5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8"/>
      </w:numPr>
    </w:pPr>
  </w:style>
  <w:style w:type="paragraph" w:styleId="Bezmezer">
    <w:name w:val="No Spacing"/>
    <w:aliases w:val="N - bez"/>
    <w:uiPriority w:val="1"/>
    <w:qFormat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odazvr">
    <w:name w:val="Úvod a závěr"/>
    <w:basedOn w:val="AnNormal"/>
    <w:link w:val="vodazvrChar"/>
    <w:qFormat/>
    <w:rsid w:val="00556864"/>
    <w:pPr>
      <w:ind w:left="1418"/>
    </w:pPr>
  </w:style>
  <w:style w:type="character" w:customStyle="1" w:styleId="vodazvrChar">
    <w:name w:val="Úvod a závěr Char"/>
    <w:basedOn w:val="AnNormalChar"/>
    <w:link w:val="vodazvr"/>
    <w:rsid w:val="00556864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B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BB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rsid w:val="00D33957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D3395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3957"/>
    <w:rPr>
      <w:i/>
      <w:iCs/>
      <w:color w:val="404040" w:themeColor="text1" w:themeTint="BF"/>
    </w:rPr>
  </w:style>
  <w:style w:type="character" w:styleId="Odkaznakoment">
    <w:name w:val="annotation reference"/>
    <w:basedOn w:val="Standardnpsmoodstavce"/>
    <w:uiPriority w:val="99"/>
    <w:semiHidden/>
    <w:unhideWhenUsed/>
    <w:rsid w:val="001847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47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47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7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7F9"/>
    <w:rPr>
      <w:b/>
      <w:bCs/>
      <w:sz w:val="20"/>
      <w:szCs w:val="20"/>
    </w:rPr>
  </w:style>
  <w:style w:type="character" w:customStyle="1" w:styleId="NZEVChar0">
    <w:name w:val="NÁZEV Char"/>
    <w:link w:val="NZEV0"/>
    <w:locked/>
    <w:rsid w:val="005E4D59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5E4D59"/>
    <w:pPr>
      <w:keepNext w:val="0"/>
      <w:keepLines w:val="0"/>
      <w:spacing w:before="240"/>
      <w:ind w:left="0"/>
      <w:jc w:val="center"/>
    </w:pPr>
    <w:rPr>
      <w:rFonts w:ascii="Calibri Light" w:hAnsi="Calibri Light" w:cstheme="minorBidi"/>
      <w:caps/>
      <w:sz w:val="40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5E4D5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E4D59"/>
    <w:rPr>
      <w:rFonts w:ascii="Calibri" w:hAnsi="Calibri" w:cs="Calibri"/>
      <w:sz w:val="24"/>
    </w:rPr>
  </w:style>
  <w:style w:type="paragraph" w:customStyle="1" w:styleId="SML1">
    <w:name w:val="!SML 1."/>
    <w:basedOn w:val="Nadpis3"/>
    <w:next w:val="SML11"/>
    <w:link w:val="SML1Char"/>
    <w:qFormat/>
    <w:rsid w:val="009A4E03"/>
    <w:pPr>
      <w:numPr>
        <w:numId w:val="12"/>
      </w:numPr>
      <w:spacing w:before="240" w:after="120"/>
      <w:ind w:left="709" w:hanging="709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character" w:customStyle="1" w:styleId="SML1Char">
    <w:name w:val="!SML 1. Char"/>
    <w:basedOn w:val="Standardnpsmoodstavce"/>
    <w:link w:val="SML1"/>
    <w:rsid w:val="009A4E0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9A4E03"/>
    <w:pPr>
      <w:keepNext w:val="0"/>
      <w:keepLines w:val="0"/>
      <w:numPr>
        <w:ilvl w:val="1"/>
      </w:numPr>
      <w:spacing w:before="120"/>
      <w:ind w:left="709" w:hanging="709"/>
      <w:outlineLvl w:val="1"/>
    </w:pPr>
    <w:rPr>
      <w:b w:val="0"/>
    </w:rPr>
  </w:style>
  <w:style w:type="paragraph" w:customStyle="1" w:styleId="SML111">
    <w:name w:val="!SML 1.1.1."/>
    <w:basedOn w:val="SML11"/>
    <w:link w:val="SML111Char"/>
    <w:qFormat/>
    <w:rsid w:val="009B0B82"/>
    <w:pPr>
      <w:numPr>
        <w:ilvl w:val="2"/>
      </w:numPr>
    </w:pPr>
  </w:style>
  <w:style w:type="paragraph" w:customStyle="1" w:styleId="SMLi">
    <w:name w:val="!SML i."/>
    <w:basedOn w:val="SML111"/>
    <w:qFormat/>
    <w:rsid w:val="009B0B82"/>
    <w:pPr>
      <w:numPr>
        <w:ilvl w:val="3"/>
      </w:numPr>
    </w:pPr>
  </w:style>
  <w:style w:type="character" w:customStyle="1" w:styleId="SML11Char">
    <w:name w:val="!SML 1.1. Char"/>
    <w:basedOn w:val="SML1Char"/>
    <w:link w:val="SML11"/>
    <w:rsid w:val="009A4E03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111Char">
    <w:name w:val="!SML 1.1.1. Char"/>
    <w:basedOn w:val="SML11Char"/>
    <w:link w:val="SML111"/>
    <w:rsid w:val="009B0B82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8419A"/>
    <w:rPr>
      <w:color w:val="954F72" w:themeColor="followedHyperlink"/>
      <w:u w:val="single"/>
    </w:rPr>
  </w:style>
  <w:style w:type="paragraph" w:customStyle="1" w:styleId="sml110">
    <w:name w:val="sml11"/>
    <w:basedOn w:val="Normln"/>
    <w:rsid w:val="00D47F8E"/>
    <w:pPr>
      <w:keepNext w:val="0"/>
      <w:keepLine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3451F2"/>
    <w:pPr>
      <w:spacing w:after="0" w:line="240" w:lineRule="auto"/>
    </w:pPr>
    <w:rPr>
      <w:rFonts w:ascii="Calibri" w:hAnsi="Calibri" w:cs="Calibri"/>
      <w:sz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9A4E03"/>
    <w:pPr>
      <w:keepNext w:val="0"/>
      <w:keepLines w:val="0"/>
      <w:tabs>
        <w:tab w:val="num" w:pos="709"/>
      </w:tabs>
      <w:spacing w:before="240" w:after="240"/>
      <w:ind w:hanging="709"/>
    </w:pPr>
    <w:rPr>
      <w:rFonts w:eastAsia="Times New Roman" w:cs="Times New Roman"/>
      <w:szCs w:val="24"/>
      <w:lang w:eastAsia="cs-CZ"/>
    </w:rPr>
  </w:style>
  <w:style w:type="character" w:customStyle="1" w:styleId="TextodstavceslovanChar">
    <w:name w:val="Text odstavce (číslovaný) Char"/>
    <w:basedOn w:val="Standardnpsmoodstavce"/>
    <w:link w:val="Textodstavceslovan"/>
    <w:rsid w:val="009A4E03"/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atalentu.cz/cz" TargetMode="External"/><Relationship Id="rId13" Type="http://schemas.openxmlformats.org/officeDocument/2006/relationships/hyperlink" Target="https://www.uoou.cz/podatelna-uradu/os-100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@cestatalentu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@cestatalentu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estatalentu.cz/cz/kdo-nas-podporuj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estatalentu.cz/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ch\AppData\Roaming\SingleCase%20desktop%20client\downloads\folder_download\26112019133838-downloads\&#352;ablony%2011_2019\normal_default_2019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1518-0A43-4EAD-8B48-E49856F4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normal_default_2019</Template>
  <TotalTime>72</TotalTime>
  <Pages>10</Pages>
  <Words>2699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Mikšík | KROUPAHELÁN</dc:creator>
  <cp:keywords/>
  <dc:description/>
  <cp:lastModifiedBy>Uživatel systému Windows</cp:lastModifiedBy>
  <cp:revision>23</cp:revision>
  <cp:lastPrinted>2019-03-28T14:29:00Z</cp:lastPrinted>
  <dcterms:created xsi:type="dcterms:W3CDTF">2020-01-20T19:47:00Z</dcterms:created>
  <dcterms:modified xsi:type="dcterms:W3CDTF">2020-03-13T10:33:00Z</dcterms:modified>
</cp:coreProperties>
</file>